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30" w:rsidRPr="007F6749" w:rsidRDefault="00D33130" w:rsidP="00D33130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F6749">
        <w:rPr>
          <w:rFonts w:ascii="標楷體" w:eastAsia="標楷體" w:hAnsi="標楷體" w:hint="eastAsia"/>
          <w:b/>
          <w:sz w:val="44"/>
          <w:szCs w:val="44"/>
        </w:rPr>
        <w:t>「社區防暴宣講師」充電營</w:t>
      </w:r>
    </w:p>
    <w:p w:rsidR="00D33130" w:rsidRPr="007F6749" w:rsidRDefault="00D33130" w:rsidP="00D33130">
      <w:pPr>
        <w:snapToGrid w:val="0"/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7F6749">
        <w:rPr>
          <w:rFonts w:ascii="標楷體" w:eastAsia="標楷體" w:hAnsi="標楷體" w:hint="eastAsia"/>
          <w:b/>
          <w:sz w:val="44"/>
          <w:szCs w:val="44"/>
        </w:rPr>
        <w:t>課程表</w:t>
      </w:r>
    </w:p>
    <w:p w:rsidR="00D33130" w:rsidRPr="007F6749" w:rsidRDefault="00D33130" w:rsidP="00AE5FD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6749">
        <w:rPr>
          <w:rFonts w:ascii="標楷體" w:eastAsia="標楷體" w:hAnsi="標楷體" w:hint="eastAsia"/>
          <w:sz w:val="28"/>
          <w:szCs w:val="28"/>
        </w:rPr>
        <w:t>【主辦單位】衛生福利部</w:t>
      </w:r>
    </w:p>
    <w:p w:rsidR="00D33130" w:rsidRPr="007F6749" w:rsidRDefault="00D33130" w:rsidP="00AE5FD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6749">
        <w:rPr>
          <w:rFonts w:ascii="標楷體" w:eastAsia="標楷體" w:hAnsi="標楷體" w:hint="eastAsia"/>
          <w:sz w:val="28"/>
          <w:szCs w:val="28"/>
        </w:rPr>
        <w:t>【活動日期】5月16日（週六），09：00-21：00。</w:t>
      </w:r>
    </w:p>
    <w:p w:rsidR="00D33130" w:rsidRPr="00827F25" w:rsidRDefault="00D33130" w:rsidP="00AE5FD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27F25">
        <w:rPr>
          <w:rFonts w:ascii="標楷體" w:eastAsia="標楷體" w:hAnsi="標楷體" w:hint="eastAsia"/>
          <w:sz w:val="28"/>
          <w:szCs w:val="28"/>
        </w:rPr>
        <w:t xml:space="preserve">            5月17日（週日），09：00-16：30。</w:t>
      </w:r>
    </w:p>
    <w:p w:rsidR="00D33130" w:rsidRPr="007C2CBD" w:rsidRDefault="00D33130" w:rsidP="00AE5FD6">
      <w:pPr>
        <w:spacing w:line="440" w:lineRule="exact"/>
        <w:rPr>
          <w:rFonts w:ascii="標楷體" w:eastAsia="標楷體" w:hAnsi="標楷體" w:cs="細明體"/>
          <w:sz w:val="28"/>
          <w:szCs w:val="28"/>
        </w:rPr>
      </w:pPr>
      <w:r w:rsidRPr="007C2CBD">
        <w:rPr>
          <w:rFonts w:ascii="標楷體" w:eastAsia="標楷體" w:hAnsi="標楷體" w:hint="eastAsia"/>
          <w:color w:val="000000"/>
          <w:sz w:val="28"/>
          <w:szCs w:val="28"/>
        </w:rPr>
        <w:t>【參加人數】約4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7C2CBD">
        <w:rPr>
          <w:rFonts w:ascii="標楷體" w:eastAsia="標楷體" w:hAnsi="標楷體" w:cs="細明體" w:hint="eastAsia"/>
          <w:sz w:val="28"/>
          <w:szCs w:val="28"/>
        </w:rPr>
        <w:t>人</w:t>
      </w:r>
      <w:r w:rsidRPr="007C2CBD">
        <w:rPr>
          <w:rFonts w:ascii="標楷體" w:eastAsia="標楷體" w:hAnsi="標楷體" w:hint="eastAsia"/>
          <w:sz w:val="28"/>
          <w:szCs w:val="28"/>
        </w:rPr>
        <w:t>。</w:t>
      </w:r>
    </w:p>
    <w:p w:rsidR="00D33130" w:rsidRDefault="00D33130" w:rsidP="00205F7A">
      <w:pPr>
        <w:snapToGrid w:val="0"/>
        <w:spacing w:line="440" w:lineRule="exact"/>
        <w:ind w:left="1842" w:hangingChars="658" w:hanging="1842"/>
        <w:rPr>
          <w:rFonts w:ascii="標楷體" w:eastAsia="標楷體" w:hAnsi="標楷體" w:cs="新細明體"/>
          <w:bCs/>
          <w:kern w:val="0"/>
          <w:sz w:val="28"/>
          <w:szCs w:val="32"/>
        </w:rPr>
      </w:pPr>
      <w:r w:rsidRPr="007C2CBD">
        <w:rPr>
          <w:rFonts w:ascii="標楷體" w:eastAsia="標楷體" w:hAnsi="標楷體" w:hint="eastAsia"/>
          <w:color w:val="000000"/>
          <w:sz w:val="28"/>
          <w:szCs w:val="28"/>
        </w:rPr>
        <w:t>【參加對象】1.</w:t>
      </w:r>
      <w:r w:rsidRPr="00326E90">
        <w:rPr>
          <w:rFonts w:ascii="標楷體" w:eastAsia="標楷體" w:hAnsi="標楷體" w:cs="新細明體" w:hint="eastAsia"/>
          <w:bCs/>
          <w:kern w:val="0"/>
          <w:sz w:val="28"/>
          <w:szCs w:val="32"/>
        </w:rPr>
        <w:t>已完成3階段訓練並獲得社區防暴宣講師證書者（</w:t>
      </w:r>
      <w:r>
        <w:rPr>
          <w:rFonts w:ascii="標楷體" w:eastAsia="標楷體" w:hAnsi="標楷體" w:cs="新細明體" w:hint="eastAsia"/>
          <w:bCs/>
          <w:kern w:val="0"/>
          <w:sz w:val="28"/>
          <w:szCs w:val="32"/>
        </w:rPr>
        <w:t>需還有持續在宣講者，</w:t>
      </w:r>
      <w:r w:rsidRPr="00D33130">
        <w:rPr>
          <w:rFonts w:ascii="標楷體" w:eastAsia="標楷體" w:hAnsi="標楷體" w:cs="新細明體" w:hint="eastAsia"/>
          <w:bCs/>
          <w:kern w:val="0"/>
          <w:sz w:val="28"/>
          <w:szCs w:val="32"/>
        </w:rPr>
        <w:t>繳交15場社區宣講紀錄、宣講的直播影片或簡報等)。</w:t>
      </w:r>
    </w:p>
    <w:p w:rsidR="00D33130" w:rsidRPr="007C2CBD" w:rsidRDefault="00D33130" w:rsidP="00205F7A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32"/>
        </w:rPr>
        <w:t xml:space="preserve">            2.</w:t>
      </w:r>
      <w:r w:rsidR="0016194C">
        <w:rPr>
          <w:rFonts w:ascii="標楷體" w:eastAsia="標楷體" w:hAnsi="標楷體" w:cs="新細明體" w:hint="eastAsia"/>
          <w:bCs/>
          <w:kern w:val="0"/>
          <w:sz w:val="28"/>
          <w:szCs w:val="32"/>
        </w:rPr>
        <w:t>完成</w:t>
      </w:r>
      <w:r w:rsidRPr="007C2CBD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度「社區防暴宣講師」高</w:t>
      </w:r>
      <w:r w:rsidRPr="007C2CBD">
        <w:rPr>
          <w:rFonts w:ascii="標楷體" w:eastAsia="標楷體" w:hAnsi="標楷體" w:hint="eastAsia"/>
          <w:sz w:val="28"/>
          <w:szCs w:val="28"/>
        </w:rPr>
        <w:t>階培力營及</w:t>
      </w:r>
      <w:r w:rsidR="0016194C">
        <w:rPr>
          <w:rFonts w:ascii="標楷體" w:eastAsia="標楷體" w:hAnsi="標楷體" w:hint="eastAsia"/>
          <w:sz w:val="28"/>
          <w:szCs w:val="28"/>
        </w:rPr>
        <w:t>繳交宣講PPT的社區防暴宣講師。</w:t>
      </w:r>
    </w:p>
    <w:p w:rsidR="00AF397D" w:rsidRPr="00AF397D" w:rsidRDefault="00D33130" w:rsidP="00AE5FD6">
      <w:pPr>
        <w:pStyle w:val="a7"/>
        <w:spacing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827F25">
        <w:rPr>
          <w:rFonts w:ascii="標楷體" w:eastAsia="標楷體" w:hAnsi="標楷體" w:hint="eastAsia"/>
          <w:sz w:val="28"/>
          <w:szCs w:val="28"/>
        </w:rPr>
        <w:t>【活動地點】</w:t>
      </w:r>
      <w:r w:rsidR="0016194C" w:rsidRPr="00AF397D">
        <w:rPr>
          <w:rFonts w:ascii="標楷體" w:eastAsia="標楷體" w:hAnsi="標楷體" w:hint="eastAsia"/>
          <w:b/>
          <w:sz w:val="28"/>
          <w:szCs w:val="28"/>
        </w:rPr>
        <w:t>議蘆會館</w:t>
      </w:r>
    </w:p>
    <w:p w:rsidR="00D33130" w:rsidRPr="00AF397D" w:rsidRDefault="00AF397D" w:rsidP="00AE5FD6">
      <w:pPr>
        <w:pStyle w:val="a7"/>
        <w:spacing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F397D">
        <w:rPr>
          <w:rFonts w:ascii="標楷體" w:eastAsia="標楷體" w:hAnsi="標楷體" w:hint="eastAsia"/>
          <w:b/>
          <w:sz w:val="28"/>
          <w:szCs w:val="28"/>
        </w:rPr>
        <w:t>（立法院中部辦公室</w:t>
      </w:r>
      <w:r w:rsidR="0016194C" w:rsidRPr="00AF397D">
        <w:rPr>
          <w:rFonts w:ascii="標楷體" w:eastAsia="標楷體" w:hAnsi="標楷體" w:hint="eastAsia"/>
          <w:b/>
          <w:sz w:val="28"/>
          <w:szCs w:val="28"/>
        </w:rPr>
        <w:t>，臺中市霧峰區中正路734號）</w:t>
      </w:r>
    </w:p>
    <w:p w:rsidR="00AF397D" w:rsidRDefault="00AF397D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/>
          <w:sz w:val="28"/>
          <w:szCs w:val="28"/>
        </w:rPr>
      </w:pPr>
      <w:r w:rsidRPr="00827F25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交通方式</w:t>
      </w:r>
      <w:r w:rsidRPr="00827F25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1.自行前往。</w:t>
      </w:r>
    </w:p>
    <w:p w:rsidR="00AF397D" w:rsidRPr="00AF397D" w:rsidRDefault="00AF397D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</w:t>
      </w:r>
      <w:r w:rsidRPr="00AF397D">
        <w:rPr>
          <w:rFonts w:ascii="標楷體" w:eastAsia="標楷體" w:hAnsi="標楷體" w:hint="eastAsia"/>
          <w:b/>
          <w:sz w:val="28"/>
          <w:szCs w:val="28"/>
        </w:rPr>
        <w:t>遊覽車接</w:t>
      </w:r>
      <w:r w:rsidR="00205F7A">
        <w:rPr>
          <w:rFonts w:ascii="標楷體" w:eastAsia="標楷體" w:hAnsi="標楷體" w:hint="eastAsia"/>
          <w:b/>
          <w:sz w:val="28"/>
          <w:szCs w:val="28"/>
        </w:rPr>
        <w:t>駁</w:t>
      </w:r>
    </w:p>
    <w:p w:rsidR="00AF397D" w:rsidRPr="00A97F57" w:rsidRDefault="00AF397D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</w:t>
      </w:r>
      <w:r w:rsidRPr="00A97F57">
        <w:rPr>
          <w:rFonts w:ascii="標楷體" w:eastAsia="標楷體" w:hAnsi="標楷體" w:cs="細明體" w:hint="eastAsia"/>
          <w:sz w:val="28"/>
          <w:szCs w:val="28"/>
        </w:rPr>
        <w:t>（</w:t>
      </w:r>
      <w:r w:rsidRPr="00A97F57">
        <w:rPr>
          <w:rFonts w:ascii="標楷體" w:eastAsia="標楷體" w:hAnsi="標楷體" w:cs="細明體" w:hint="eastAsia"/>
          <w:sz w:val="28"/>
          <w:szCs w:val="28"/>
          <w:u w:val="single"/>
        </w:rPr>
        <w:t>1）第一天9：00在臺中火車站前接學員至會場。</w:t>
      </w:r>
    </w:p>
    <w:p w:rsidR="00AF397D" w:rsidRPr="00A97F57" w:rsidRDefault="00AF397D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 w:cs="細明體"/>
          <w:sz w:val="28"/>
          <w:szCs w:val="28"/>
          <w:u w:val="single"/>
        </w:rPr>
      </w:pPr>
      <w:r w:rsidRPr="00A97F57">
        <w:rPr>
          <w:rFonts w:ascii="標楷體" w:eastAsia="標楷體" w:hAnsi="標楷體" w:cs="細明體" w:hint="eastAsia"/>
          <w:sz w:val="28"/>
          <w:szCs w:val="28"/>
        </w:rPr>
        <w:t xml:space="preserve">          （</w:t>
      </w:r>
      <w:r w:rsidRPr="00A97F57">
        <w:rPr>
          <w:rFonts w:ascii="標楷體" w:eastAsia="標楷體" w:hAnsi="標楷體" w:cs="細明體" w:hint="eastAsia"/>
          <w:sz w:val="28"/>
          <w:szCs w:val="28"/>
          <w:u w:val="single"/>
        </w:rPr>
        <w:t>2）第二天16：00由會場送學員到臺中火車站前。</w:t>
      </w:r>
    </w:p>
    <w:p w:rsidR="00FD75FE" w:rsidRPr="00827F25" w:rsidRDefault="00D33130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 w:cs="細明體"/>
          <w:sz w:val="28"/>
          <w:szCs w:val="28"/>
        </w:rPr>
      </w:pPr>
      <w:r w:rsidRPr="00827F25">
        <w:rPr>
          <w:rFonts w:ascii="標楷體" w:eastAsia="標楷體" w:hAnsi="標楷體" w:cs="細明體" w:hint="eastAsia"/>
          <w:sz w:val="28"/>
          <w:szCs w:val="28"/>
        </w:rPr>
        <w:t>【</w:t>
      </w:r>
      <w:r w:rsidR="0016194C" w:rsidRPr="00827F25">
        <w:rPr>
          <w:rFonts w:ascii="標楷體" w:eastAsia="標楷體" w:hAnsi="標楷體" w:cs="細明體" w:hint="eastAsia"/>
          <w:sz w:val="28"/>
          <w:szCs w:val="28"/>
        </w:rPr>
        <w:t>注意事</w:t>
      </w:r>
      <w:r w:rsidRPr="00827F25">
        <w:rPr>
          <w:rFonts w:ascii="標楷體" w:eastAsia="標楷體" w:hAnsi="標楷體" w:cs="細明體" w:hint="eastAsia"/>
          <w:sz w:val="28"/>
          <w:szCs w:val="28"/>
        </w:rPr>
        <w:t>項】1</w:t>
      </w:r>
      <w:r w:rsidRPr="00827F25">
        <w:rPr>
          <w:rFonts w:ascii="標楷體" w:eastAsia="標楷體" w:hAnsi="標楷體" w:cs="細明體" w:hint="eastAsia"/>
          <w:b/>
          <w:sz w:val="28"/>
          <w:szCs w:val="28"/>
        </w:rPr>
        <w:t>.</w:t>
      </w:r>
      <w:r w:rsidR="00AF6A19" w:rsidRPr="00AF6A19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AF6A19" w:rsidRPr="00827F25">
        <w:rPr>
          <w:rFonts w:ascii="標楷體" w:eastAsia="標楷體" w:hAnsi="標楷體" w:cs="細明體" w:hint="eastAsia"/>
          <w:sz w:val="28"/>
          <w:szCs w:val="28"/>
        </w:rPr>
        <w:t>活動提供</w:t>
      </w:r>
      <w:r w:rsidR="00AF6A19" w:rsidRPr="00AF397D">
        <w:rPr>
          <w:rFonts w:ascii="標楷體" w:eastAsia="標楷體" w:hAnsi="標楷體" w:cs="細明體" w:hint="eastAsia"/>
          <w:sz w:val="28"/>
          <w:szCs w:val="28"/>
        </w:rPr>
        <w:t>住宿及膳食（交通自理）</w:t>
      </w:r>
      <w:r w:rsidR="00AF6A19" w:rsidRPr="00827F25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D33130" w:rsidRPr="00827F25" w:rsidRDefault="00AF397D" w:rsidP="00AE5FD6">
      <w:pPr>
        <w:pStyle w:val="a7"/>
        <w:snapToGrid w:val="0"/>
        <w:spacing w:line="440" w:lineRule="exact"/>
        <w:ind w:leftChars="0" w:left="0" w:right="-2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  2</w:t>
      </w:r>
      <w:r w:rsidR="00FD75FE" w:rsidRPr="00827F25">
        <w:rPr>
          <w:rFonts w:ascii="標楷體" w:eastAsia="標楷體" w:hAnsi="標楷體" w:cs="細明體" w:hint="eastAsia"/>
          <w:sz w:val="28"/>
          <w:szCs w:val="28"/>
        </w:rPr>
        <w:t>.</w:t>
      </w:r>
      <w:r w:rsidR="00AF6A19" w:rsidRPr="00827F25">
        <w:rPr>
          <w:rFonts w:ascii="標楷體" w:eastAsia="標楷體" w:hAnsi="標楷體" w:cs="細明體"/>
          <w:sz w:val="28"/>
          <w:szCs w:val="28"/>
        </w:rPr>
        <w:t xml:space="preserve"> </w:t>
      </w:r>
      <w:r w:rsidR="00AF6A19" w:rsidRPr="00827F25">
        <w:rPr>
          <w:rFonts w:ascii="標楷體" w:eastAsia="標楷體" w:hAnsi="標楷體" w:hint="eastAsia"/>
          <w:sz w:val="28"/>
          <w:szCs w:val="28"/>
        </w:rPr>
        <w:t>全程參加的學員，將頒發充電研習時數證明。</w:t>
      </w:r>
    </w:p>
    <w:p w:rsidR="00D33130" w:rsidRPr="00827F25" w:rsidRDefault="00AF397D" w:rsidP="00AF6A19">
      <w:pPr>
        <w:pStyle w:val="a7"/>
        <w:snapToGrid w:val="0"/>
        <w:spacing w:line="440" w:lineRule="exact"/>
        <w:ind w:leftChars="0" w:left="2125" w:right="-2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</w:t>
      </w:r>
      <w:r w:rsidR="00D33130" w:rsidRPr="00827F25">
        <w:rPr>
          <w:rFonts w:ascii="標楷體" w:eastAsia="標楷體" w:hAnsi="標楷體" w:hint="eastAsia"/>
          <w:sz w:val="28"/>
          <w:szCs w:val="28"/>
        </w:rPr>
        <w:t>.</w:t>
      </w:r>
      <w:r w:rsidR="00AF6A19" w:rsidRPr="00827F25">
        <w:rPr>
          <w:rFonts w:ascii="標楷體" w:eastAsia="標楷體" w:hAnsi="標楷體"/>
          <w:sz w:val="28"/>
          <w:szCs w:val="28"/>
        </w:rPr>
        <w:t xml:space="preserve"> </w:t>
      </w:r>
      <w:r w:rsidR="00AF6A19" w:rsidRPr="00827F25">
        <w:rPr>
          <w:rFonts w:ascii="標楷體" w:eastAsia="標楷體" w:hAnsi="標楷體" w:hint="eastAsia"/>
          <w:sz w:val="28"/>
          <w:szCs w:val="28"/>
        </w:rPr>
        <w:t>無法全程參加，完成2天1夜，16小時課程者，請勿報名！</w:t>
      </w:r>
      <w:r w:rsidR="00D33130" w:rsidRPr="00827F2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41491" w:rsidRDefault="00525827" w:rsidP="00FD75FE">
      <w:pPr>
        <w:snapToGrid w:val="0"/>
        <w:spacing w:line="600" w:lineRule="exact"/>
        <w:rPr>
          <w:rFonts w:ascii="標楷體" w:eastAsia="標楷體" w:hAnsi="標楷體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136525</wp:posOffset>
                </wp:positionV>
                <wp:extent cx="5600700" cy="1463040"/>
                <wp:effectExtent l="0" t="0" r="19050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D6" w:rsidRDefault="00AE5FD6" w:rsidP="00AE5FD6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32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【報名及承辦單位】中華民國書香關懷協會</w:t>
                            </w:r>
                          </w:p>
                          <w:p w:rsidR="00AE5FD6" w:rsidRDefault="00AE5FD6" w:rsidP="00AE5FD6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5932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報名方式：傳真、電子郵件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、線上報名等方式</w:t>
                            </w:r>
                            <w:r w:rsidRPr="005932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E5FD6" w:rsidRPr="0005437B" w:rsidRDefault="00AE5FD6" w:rsidP="00AE5FD6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3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43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線上報名網址：</w:t>
                            </w:r>
                            <w:r w:rsidR="0005437B" w:rsidRPr="000543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https://forms.gle/Gaa6tNeaNNmmb7wp6</w:t>
                            </w:r>
                          </w:p>
                          <w:p w:rsidR="00AE5FD6" w:rsidRPr="00B05658" w:rsidRDefault="00AE5FD6" w:rsidP="0005437B">
                            <w:pPr>
                              <w:snapToGrid w:val="0"/>
                              <w:spacing w:line="5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9E7F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電話：04-23179777   傳真：</w:t>
                            </w:r>
                            <w:r w:rsidRPr="009E7F6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</w:t>
                            </w:r>
                            <w:r w:rsidRPr="009E7F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9E7F6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9E7F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23176777 電子信箱：</w:t>
                            </w:r>
                            <w:hyperlink r:id="rId7" w:history="1">
                              <w:r w:rsidRPr="009E7F6B">
                                <w:rPr>
                                  <w:rStyle w:val="a9"/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r2041huang@gmail.com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.5pt;margin-top:10.75pt;width:441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">
                <v:textbox>
                  <w:txbxContent>
                    <w:p w:rsidR="00AE5FD6" w:rsidRDefault="00AE5FD6" w:rsidP="00AE5FD6">
                      <w:pPr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5932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【報名及承辦單位】中華民國書香關懷協會</w:t>
                      </w:r>
                    </w:p>
                    <w:p w:rsidR="00AE5FD6" w:rsidRDefault="00AE5FD6" w:rsidP="00AE5FD6">
                      <w:pPr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(</w:t>
                      </w:r>
                      <w:r w:rsidRPr="005932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報名方式：傳真、電子郵件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、線上報名等方式</w:t>
                      </w:r>
                      <w:r w:rsidRPr="005932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AE5FD6" w:rsidRPr="0005437B" w:rsidRDefault="00AE5FD6" w:rsidP="00AE5FD6">
                      <w:pPr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543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0543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線上報名網址：</w:t>
                      </w:r>
                      <w:r w:rsidR="0005437B" w:rsidRPr="000543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https://forms.gle/Gaa6tNeaNNmmb7wp6</w:t>
                      </w:r>
                    </w:p>
                    <w:p w:rsidR="00AE5FD6" w:rsidRPr="00B05658" w:rsidRDefault="00AE5FD6" w:rsidP="0005437B">
                      <w:pPr>
                        <w:snapToGrid w:val="0"/>
                        <w:spacing w:line="5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9E7F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電話：04-23179777   傳真：</w:t>
                      </w:r>
                      <w:r w:rsidRPr="009E7F6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</w:t>
                      </w:r>
                      <w:r w:rsidRPr="009E7F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 w:rsidRPr="009E7F6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 w:rsidRPr="009E7F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23176777 電子信箱：</w:t>
                      </w:r>
                      <w:hyperlink r:id="rId8" w:history="1">
                        <w:r w:rsidRPr="009E7F6B">
                          <w:rPr>
                            <w:rStyle w:val="a9"/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r2041huang@gmail.com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1491">
        <w:rPr>
          <w:rFonts w:ascii="標楷體" w:eastAsia="標楷體" w:hAnsi="標楷體" w:cs="新細明體" w:hint="eastAsia"/>
          <w:bCs/>
          <w:kern w:val="0"/>
          <w:sz w:val="28"/>
          <w:szCs w:val="32"/>
        </w:rPr>
        <w:t xml:space="preserve">               </w:t>
      </w:r>
    </w:p>
    <w:p w:rsidR="00C655A1" w:rsidRPr="00F41491" w:rsidRDefault="00C655A1"/>
    <w:p w:rsidR="00F41491" w:rsidRDefault="00F41491"/>
    <w:p w:rsidR="00FD75FE" w:rsidRDefault="00FD75FE"/>
    <w:p w:rsidR="00AE5FD6" w:rsidRDefault="00AE5FD6"/>
    <w:p w:rsidR="00AE5FD6" w:rsidRDefault="00AE5FD6"/>
    <w:p w:rsidR="00AE5FD6" w:rsidRDefault="00AE5FD6"/>
    <w:p w:rsidR="00AE5FD6" w:rsidRDefault="00AE5FD6"/>
    <w:p w:rsidR="00B12E9B" w:rsidRPr="00B12E9B" w:rsidRDefault="00B12E9B"/>
    <w:p w:rsidR="00205F7A" w:rsidRDefault="00205F7A"/>
    <w:p w:rsidR="00AB6A0E" w:rsidRDefault="00AB6A0E"/>
    <w:p w:rsidR="007A2CF0" w:rsidRDefault="007A2CF0"/>
    <w:p w:rsidR="007A2CF0" w:rsidRDefault="007A2CF0">
      <w:pPr>
        <w:rPr>
          <w:rFonts w:hint="eastAsia"/>
        </w:rPr>
      </w:pPr>
    </w:p>
    <w:p w:rsidR="001E2FE8" w:rsidRDefault="001E2FE8">
      <w:pPr>
        <w:rPr>
          <w:rFonts w:hint="eastAsia"/>
        </w:rPr>
      </w:pPr>
    </w:p>
    <w:p w:rsidR="00772A52" w:rsidRDefault="007273B7" w:rsidP="00FD75FE">
      <w:pPr>
        <w:tabs>
          <w:tab w:val="left" w:pos="4820"/>
        </w:tabs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273B7">
        <w:rPr>
          <w:rFonts w:ascii="標楷體" w:eastAsia="標楷體" w:hAnsi="標楷體" w:hint="eastAsia"/>
          <w:sz w:val="28"/>
          <w:szCs w:val="28"/>
        </w:rPr>
        <w:lastRenderedPageBreak/>
        <w:t>【課程設計】</w:t>
      </w:r>
    </w:p>
    <w:tbl>
      <w:tblPr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081"/>
        <w:gridCol w:w="1418"/>
        <w:gridCol w:w="3969"/>
      </w:tblGrid>
      <w:tr w:rsidR="00FD0412" w:rsidRPr="00B12E9B" w:rsidTr="007A2CF0">
        <w:trPr>
          <w:trHeight w:val="356"/>
          <w:jc w:val="center"/>
        </w:trPr>
        <w:tc>
          <w:tcPr>
            <w:tcW w:w="10027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D9D9D9"/>
            <w:vAlign w:val="center"/>
            <w:hideMark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 一 天（5月16日，週六）</w:t>
            </w:r>
          </w:p>
        </w:tc>
      </w:tr>
      <w:tr w:rsidR="00FD0412" w:rsidRPr="00B12E9B" w:rsidTr="007A2CF0">
        <w:trPr>
          <w:trHeight w:val="413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AE1D58" w:rsidRPr="00B12E9B" w:rsidTr="00B82A39">
        <w:trPr>
          <w:trHeight w:val="572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right w:val="single" w:sz="4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接駁集合地點：志光數位學院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專題二：網絡篇~警政在性別暴力防治網絡的角色與服務</w:t>
            </w:r>
          </w:p>
        </w:tc>
      </w:tr>
      <w:tr w:rsidR="00AE1D58" w:rsidRPr="00B12E9B" w:rsidTr="00B82A39">
        <w:trPr>
          <w:trHeight w:val="694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</w:rPr>
              <w:t>往會場</w:t>
            </w:r>
            <w:r w:rsidRPr="00FD75F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議蘆會館</w:t>
            </w:r>
            <w:r w:rsidRPr="00FD75FE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喝杯茶、休息</w:t>
            </w:r>
          </w:p>
        </w:tc>
      </w:tr>
      <w:tr w:rsidR="00AE1D58" w:rsidRPr="00B12E9B" w:rsidTr="00B82A39">
        <w:trPr>
          <w:trHeight w:val="567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A413B">
              <w:rPr>
                <w:rFonts w:ascii="標楷體" w:eastAsia="標楷體" w:hAnsi="標楷體" w:hint="eastAsia"/>
                <w:noProof/>
                <w:sz w:val="28"/>
                <w:szCs w:val="28"/>
              </w:rPr>
              <w:t>開場〜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表演、</w:t>
            </w:r>
            <w:r w:rsidRPr="003A413B">
              <w:rPr>
                <w:rFonts w:ascii="標楷體" w:eastAsia="標楷體" w:hAnsi="標楷體" w:hint="eastAsia"/>
                <w:noProof/>
                <w:sz w:val="28"/>
                <w:szCs w:val="28"/>
              </w:rPr>
              <w:t>致詞</w:t>
            </w:r>
          </w:p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單元一：防暴宣講直播或簡報分享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Pr="00B24433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4433">
              <w:rPr>
                <w:rFonts w:ascii="標楷體" w:eastAsia="標楷體" w:hAnsi="標楷體" w:hint="eastAsia"/>
                <w:sz w:val="28"/>
                <w:szCs w:val="28"/>
              </w:rPr>
              <w:t>15：40</w:t>
            </w:r>
            <w:r w:rsidRPr="00B24433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24433">
              <w:rPr>
                <w:rFonts w:ascii="標楷體" w:eastAsia="標楷體" w:hAnsi="標楷體" w:hint="eastAsia"/>
                <w:sz w:val="28"/>
                <w:szCs w:val="28"/>
              </w:rPr>
              <w:t>17：30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AE1D58" w:rsidRPr="00BE1A1A" w:rsidRDefault="00AE1D58" w:rsidP="005614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1A1A">
              <w:rPr>
                <w:rFonts w:ascii="標楷體" w:eastAsia="標楷體" w:hAnsi="標楷體" w:hint="eastAsia"/>
                <w:sz w:val="28"/>
                <w:szCs w:val="28"/>
              </w:rPr>
              <w:t>專題三：從「韓國N號房事件」談兒少性剝削</w:t>
            </w:r>
            <w:r w:rsidR="0056149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E1A1A">
              <w:rPr>
                <w:rFonts w:ascii="標楷體" w:eastAsia="標楷體" w:hAnsi="標楷體" w:hint="eastAsia"/>
                <w:sz w:val="28"/>
                <w:szCs w:val="28"/>
              </w:rPr>
              <w:t>揭開集體性侵害的黑幕</w:t>
            </w:r>
          </w:p>
        </w:tc>
      </w:tr>
      <w:tr w:rsidR="00AE1D58" w:rsidRPr="00B12E9B" w:rsidTr="00B82A39">
        <w:trPr>
          <w:trHeight w:val="648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咖啡飄香、交流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E1D58" w:rsidRPr="003A413B" w:rsidRDefault="00AE1D58" w:rsidP="00AE1D58">
            <w:pPr>
              <w:snapToGrid w:val="0"/>
              <w:spacing w:line="440" w:lineRule="exact"/>
              <w:ind w:leftChars="-245" w:hangingChars="210" w:hanging="58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AE1D58" w:rsidRPr="00B12E9B" w:rsidTr="00B82A39">
        <w:trPr>
          <w:trHeight w:val="718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Pr="00F555B9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B9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555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555B9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F555B9">
              <w:rPr>
                <w:rFonts w:ascii="標楷體" w:eastAsia="標楷體" w:hAnsi="標楷體" w:hint="eastAsia"/>
                <w:sz w:val="28"/>
                <w:szCs w:val="28"/>
              </w:rPr>
              <w:t>12：10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Pr="00F555B9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555B9">
              <w:rPr>
                <w:rFonts w:ascii="標楷體" w:eastAsia="標楷體" w:hAnsi="標楷體" w:hint="eastAsia"/>
                <w:noProof/>
                <w:sz w:val="28"/>
                <w:szCs w:val="28"/>
              </w:rPr>
              <w:t>專題一：新冠狀病毒對家庭暴力的新挑戰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F555B9">
              <w:rPr>
                <w:rFonts w:ascii="標楷體" w:eastAsia="標楷體" w:hAnsi="標楷體" w:cs="細明體" w:hint="eastAsia"/>
                <w:sz w:val="28"/>
                <w:szCs w:val="28"/>
              </w:rPr>
              <w:t>CEDAW與性別暴力防治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單元二：觀賞影片</w:t>
            </w:r>
            <w:r w:rsidRPr="003A413B">
              <w:rPr>
                <w:rFonts w:ascii="標楷體" w:eastAsia="標楷體" w:hAnsi="標楷體" w:hint="eastAsia"/>
                <w:noProof/>
                <w:sz w:val="28"/>
                <w:szCs w:val="28"/>
              </w:rPr>
              <w:t>〜</w:t>
            </w:r>
          </w:p>
          <w:p w:rsidR="00AE1D58" w:rsidRDefault="00AE1D58" w:rsidP="00AE1D58">
            <w:pPr>
              <w:snapToGrid w:val="0"/>
              <w:spacing w:line="44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電影解析及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分組討論</w:t>
            </w:r>
          </w:p>
        </w:tc>
      </w:tr>
      <w:tr w:rsidR="00AE1D58" w:rsidRPr="00B12E9B" w:rsidTr="00B82A39">
        <w:trPr>
          <w:trHeight w:val="718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413B">
              <w:rPr>
                <w:rFonts w:ascii="標楷體" w:eastAsia="標楷體" w:hAnsi="標楷體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D58" w:rsidRPr="00054A8F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A8F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、影片觀賞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1D58" w:rsidRPr="00B12E9B" w:rsidRDefault="00AE1D58" w:rsidP="00AE1D58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21：00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thickThinSmallGap" w:sz="18" w:space="0" w:color="auto"/>
            </w:tcBorders>
            <w:vAlign w:val="center"/>
          </w:tcPr>
          <w:p w:rsidR="00AE1D58" w:rsidRPr="00B12E9B" w:rsidRDefault="00AE1D58" w:rsidP="00AE1D58">
            <w:pPr>
              <w:snapToGrid w:val="0"/>
              <w:spacing w:line="440" w:lineRule="exact"/>
              <w:ind w:leftChars="-3" w:left="-7" w:firstLineChars="467" w:firstLine="130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FD0412" w:rsidRPr="00B12E9B" w:rsidTr="007A2CF0">
        <w:trPr>
          <w:trHeight w:val="457"/>
          <w:jc w:val="center"/>
        </w:trPr>
        <w:tc>
          <w:tcPr>
            <w:tcW w:w="10027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D9D9D9"/>
            <w:vAlign w:val="center"/>
            <w:hideMark/>
          </w:tcPr>
          <w:p w:rsidR="00FD0412" w:rsidRPr="00B12E9B" w:rsidRDefault="00FD0412" w:rsidP="00A014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 二 天（5月17日，週日）</w:t>
            </w:r>
          </w:p>
        </w:tc>
      </w:tr>
      <w:tr w:rsidR="00FD0412" w:rsidRPr="00B12E9B" w:rsidTr="00B82A39">
        <w:trPr>
          <w:trHeight w:val="559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Pr="00B12E9B">
              <w:rPr>
                <w:rFonts w:ascii="標楷體" w:eastAsia="標楷體" w:hint="eastAsia"/>
                <w:sz w:val="28"/>
                <w:szCs w:val="28"/>
              </w:rPr>
              <w:t>30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12E9B">
              <w:rPr>
                <w:rFonts w:ascii="標楷體" w:eastAsia="標楷體" w:hAnsi="標楷體" w:hint="eastAsia"/>
                <w:sz w:val="28"/>
              </w:rPr>
              <w:t>報到‧再相逢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13：20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FD0412" w:rsidRPr="00B12E9B" w:rsidRDefault="00FD0412" w:rsidP="00B12E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單元三：放電</w:t>
            </w:r>
            <w:r w:rsidRPr="00B12E9B">
              <w:rPr>
                <w:rFonts w:ascii="標楷體" w:eastAsia="標楷體" w:hAnsi="標楷體" w:hint="eastAsia"/>
                <w:noProof/>
                <w:sz w:val="28"/>
                <w:szCs w:val="28"/>
              </w:rPr>
              <w:t>〜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社區防暴資源的盤點與運用</w:t>
            </w:r>
            <w:r w:rsidRPr="00B12E9B">
              <w:rPr>
                <w:rFonts w:ascii="標楷體" w:eastAsia="標楷體" w:hint="eastAsia"/>
                <w:sz w:val="28"/>
                <w:szCs w:val="28"/>
              </w:rPr>
              <w:t>（分組）</w:t>
            </w:r>
          </w:p>
        </w:tc>
      </w:tr>
      <w:tr w:rsidR="00FD0412" w:rsidRPr="00B12E9B" w:rsidTr="00B82A39">
        <w:trPr>
          <w:trHeight w:val="737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noProof/>
                <w:sz w:val="28"/>
                <w:szCs w:val="28"/>
              </w:rPr>
              <w:t>致詞、動一動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14：40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喝杯茶、交流</w:t>
            </w:r>
          </w:p>
        </w:tc>
      </w:tr>
      <w:tr w:rsidR="00FD0412" w:rsidRPr="00B12E9B" w:rsidTr="00B82A39">
        <w:trPr>
          <w:trHeight w:val="737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專題四：同婚專法～</w:t>
            </w:r>
          </w:p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華康仿宋體W6(P)" w:eastAsia="華康仿宋體W6(P)" w:hAnsi="標楷體"/>
                <w:color w:val="000000"/>
                <w:sz w:val="26"/>
                <w:szCs w:val="26"/>
              </w:rPr>
            </w:pP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司法院釋字第748號解釋施行法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14：40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15：30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專題六：〈中央視角〉</w:t>
            </w:r>
          </w:p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性別暴力防治再進擊</w:t>
            </w:r>
          </w:p>
        </w:tc>
      </w:tr>
      <w:tr w:rsidR="00FD0412" w:rsidRPr="00B12E9B" w:rsidTr="00B82A39">
        <w:trPr>
          <w:trHeight w:val="673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10：50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noProof/>
                <w:sz w:val="28"/>
                <w:szCs w:val="28"/>
              </w:rPr>
              <w:t>咖啡飄香、交流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15：30－16：00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綜合座談、證書</w:t>
            </w:r>
          </w:p>
        </w:tc>
      </w:tr>
      <w:tr w:rsidR="00FD0412" w:rsidRPr="00B12E9B" w:rsidTr="00B82A39">
        <w:trPr>
          <w:trHeight w:val="70"/>
          <w:jc w:val="center"/>
        </w:trPr>
        <w:tc>
          <w:tcPr>
            <w:tcW w:w="1559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10：50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12：20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12" w:rsidRPr="00B12E9B" w:rsidRDefault="00FD0412" w:rsidP="00B82A3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專題五：族群篇</w:t>
            </w:r>
            <w:r w:rsidR="00B82A3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談同性伴侶親密關係的暴力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16：30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12E9B">
              <w:rPr>
                <w:rFonts w:ascii="標楷體" w:eastAsia="標楷體" w:hAnsi="標楷體" w:hint="eastAsia"/>
                <w:sz w:val="28"/>
              </w:rPr>
              <w:t>上車</w:t>
            </w:r>
            <w:r w:rsidRPr="00B12E9B">
              <w:rPr>
                <w:rFonts w:ascii="標楷體" w:eastAsia="標楷體" w:hAnsi="標楷體" w:hint="eastAsia"/>
                <w:noProof/>
                <w:sz w:val="28"/>
                <w:szCs w:val="28"/>
              </w:rPr>
              <w:t>〜從</w:t>
            </w:r>
            <w:r w:rsidRPr="00B12E9B">
              <w:rPr>
                <w:rFonts w:ascii="標楷體" w:eastAsia="標楷體" w:hAnsi="標楷體" w:hint="eastAsia"/>
                <w:sz w:val="28"/>
              </w:rPr>
              <w:t>議蘆會館前往臺中火車站</w:t>
            </w:r>
          </w:p>
        </w:tc>
      </w:tr>
      <w:tr w:rsidR="00FD0412" w:rsidRPr="00B12E9B" w:rsidTr="007A2CF0">
        <w:trPr>
          <w:trHeight w:val="720"/>
          <w:jc w:val="center"/>
        </w:trPr>
        <w:tc>
          <w:tcPr>
            <w:tcW w:w="1559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12：20</w:t>
            </w:r>
            <w:r w:rsidRPr="00B12E9B">
              <w:rPr>
                <w:rFonts w:ascii="標楷體" w:eastAsia="標楷體" w:hAnsi="標楷體"/>
                <w:sz w:val="28"/>
                <w:szCs w:val="28"/>
              </w:rPr>
              <w:t>－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13：20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2E9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0412" w:rsidRPr="00B12E9B" w:rsidRDefault="00FD0412" w:rsidP="00FD04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  <w:tr2bl w:val="single" w:sz="4" w:space="0" w:color="auto"/>
            </w:tcBorders>
            <w:vAlign w:val="center"/>
          </w:tcPr>
          <w:p w:rsidR="00FD0412" w:rsidRPr="00B12E9B" w:rsidRDefault="00FD0412" w:rsidP="00FD04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412" w:rsidRPr="00B12E9B" w:rsidTr="007A2CF0">
        <w:trPr>
          <w:trHeight w:val="516"/>
          <w:jc w:val="center"/>
        </w:trPr>
        <w:tc>
          <w:tcPr>
            <w:tcW w:w="10027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FD0412" w:rsidRPr="00B12E9B" w:rsidRDefault="00FD0412" w:rsidP="007A2CF0">
            <w:pPr>
              <w:spacing w:line="440" w:lineRule="exact"/>
              <w:ind w:firstLineChars="400" w:firstLine="1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2E9B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E5DFEC" w:themeFill="accent4" w:themeFillTint="33"/>
              </w:rPr>
              <w:t>…</w:t>
            </w:r>
            <w:r w:rsidRPr="00B12E9B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E5DFEC" w:themeFill="accent4" w:themeFillTint="33"/>
              </w:rPr>
              <w:t>時時充電，處處放電</w:t>
            </w:r>
            <w:r w:rsidRPr="00B12E9B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E5DFEC" w:themeFill="accent4" w:themeFillTint="33"/>
              </w:rPr>
              <w:t>…</w:t>
            </w:r>
            <w:r w:rsidRPr="00B12E9B">
              <w:rPr>
                <w:rFonts w:ascii="標楷體" w:eastAsia="標楷體" w:hAnsi="標楷體" w:hint="eastAsia"/>
                <w:sz w:val="28"/>
                <w:szCs w:val="28"/>
                <w:shd w:val="clear" w:color="auto" w:fill="E5DFEC" w:themeFill="accent4" w:themeFillTint="33"/>
              </w:rPr>
              <w:t>（持續做好社區防暴宣講）</w:t>
            </w:r>
          </w:p>
        </w:tc>
      </w:tr>
    </w:tbl>
    <w:p w:rsidR="00F41491" w:rsidRPr="00A97F57" w:rsidRDefault="00F41491" w:rsidP="00A8434F">
      <w:pPr>
        <w:tabs>
          <w:tab w:val="left" w:pos="4820"/>
        </w:tabs>
        <w:snapToGrid w:val="0"/>
        <w:spacing w:line="560" w:lineRule="exact"/>
        <w:rPr>
          <w:rFonts w:hint="eastAsia"/>
          <w:shd w:val="clear" w:color="auto" w:fill="E5DFEC" w:themeFill="accent4" w:themeFillTint="33"/>
        </w:rPr>
      </w:pPr>
    </w:p>
    <w:sectPr w:rsidR="00F41491" w:rsidRPr="00A97F57" w:rsidSect="007A2CF0">
      <w:pgSz w:w="11906" w:h="16838"/>
      <w:pgMar w:top="1135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6A" w:rsidRDefault="00F2766A" w:rsidP="00F41491">
      <w:r>
        <w:separator/>
      </w:r>
    </w:p>
  </w:endnote>
  <w:endnote w:type="continuationSeparator" w:id="0">
    <w:p w:rsidR="00F2766A" w:rsidRDefault="00F2766A" w:rsidP="00F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6A" w:rsidRDefault="00F2766A" w:rsidP="00F41491">
      <w:r>
        <w:separator/>
      </w:r>
    </w:p>
  </w:footnote>
  <w:footnote w:type="continuationSeparator" w:id="0">
    <w:p w:rsidR="00F2766A" w:rsidRDefault="00F2766A" w:rsidP="00F4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E0D"/>
    <w:multiLevelType w:val="hybridMultilevel"/>
    <w:tmpl w:val="4A0C0BAC"/>
    <w:lvl w:ilvl="0" w:tplc="E3689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964C1"/>
    <w:multiLevelType w:val="hybridMultilevel"/>
    <w:tmpl w:val="4F8AB3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335C41"/>
    <w:multiLevelType w:val="hybridMultilevel"/>
    <w:tmpl w:val="FC607996"/>
    <w:lvl w:ilvl="0" w:tplc="0409000B">
      <w:start w:val="1"/>
      <w:numFmt w:val="bullet"/>
      <w:lvlText w:val=""/>
      <w:lvlJc w:val="left"/>
      <w:pPr>
        <w:ind w:left="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3" w:hanging="480"/>
      </w:pPr>
      <w:rPr>
        <w:rFonts w:ascii="Wingdings" w:hAnsi="Wingdings" w:hint="default"/>
      </w:rPr>
    </w:lvl>
  </w:abstractNum>
  <w:abstractNum w:abstractNumId="3" w15:restartNumberingAfterBreak="0">
    <w:nsid w:val="224D2F46"/>
    <w:multiLevelType w:val="hybridMultilevel"/>
    <w:tmpl w:val="A552A5FC"/>
    <w:lvl w:ilvl="0" w:tplc="A5A8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B24CD"/>
    <w:multiLevelType w:val="hybridMultilevel"/>
    <w:tmpl w:val="D5942A44"/>
    <w:lvl w:ilvl="0" w:tplc="66A08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0D33CC"/>
    <w:multiLevelType w:val="hybridMultilevel"/>
    <w:tmpl w:val="BB02D3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1233A4"/>
    <w:multiLevelType w:val="hybridMultilevel"/>
    <w:tmpl w:val="9A589E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EC4182"/>
    <w:multiLevelType w:val="hybridMultilevel"/>
    <w:tmpl w:val="464670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F565C9"/>
    <w:multiLevelType w:val="hybridMultilevel"/>
    <w:tmpl w:val="21E220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1"/>
    <w:rsid w:val="0005437B"/>
    <w:rsid w:val="00054A8F"/>
    <w:rsid w:val="000F79DE"/>
    <w:rsid w:val="001431F2"/>
    <w:rsid w:val="0016194C"/>
    <w:rsid w:val="001E2FE8"/>
    <w:rsid w:val="00205F7A"/>
    <w:rsid w:val="004917FC"/>
    <w:rsid w:val="00525827"/>
    <w:rsid w:val="00561495"/>
    <w:rsid w:val="005848CF"/>
    <w:rsid w:val="005B10D9"/>
    <w:rsid w:val="007273B7"/>
    <w:rsid w:val="007354B6"/>
    <w:rsid w:val="00772A52"/>
    <w:rsid w:val="00791648"/>
    <w:rsid w:val="00796308"/>
    <w:rsid w:val="00796605"/>
    <w:rsid w:val="007A2CF0"/>
    <w:rsid w:val="007C7ACF"/>
    <w:rsid w:val="007F6749"/>
    <w:rsid w:val="00827F25"/>
    <w:rsid w:val="00844876"/>
    <w:rsid w:val="00974401"/>
    <w:rsid w:val="00992BB1"/>
    <w:rsid w:val="009B3F09"/>
    <w:rsid w:val="00A16D76"/>
    <w:rsid w:val="00A8434F"/>
    <w:rsid w:val="00A97F57"/>
    <w:rsid w:val="00AB6A0E"/>
    <w:rsid w:val="00AD22C0"/>
    <w:rsid w:val="00AE1D58"/>
    <w:rsid w:val="00AE5FD6"/>
    <w:rsid w:val="00AF397D"/>
    <w:rsid w:val="00AF6A19"/>
    <w:rsid w:val="00B12E9B"/>
    <w:rsid w:val="00B1342F"/>
    <w:rsid w:val="00B33A54"/>
    <w:rsid w:val="00B41827"/>
    <w:rsid w:val="00B82A39"/>
    <w:rsid w:val="00BA61FB"/>
    <w:rsid w:val="00C07704"/>
    <w:rsid w:val="00C655A1"/>
    <w:rsid w:val="00D33130"/>
    <w:rsid w:val="00DF7956"/>
    <w:rsid w:val="00EB4DC8"/>
    <w:rsid w:val="00EF1F84"/>
    <w:rsid w:val="00F2766A"/>
    <w:rsid w:val="00F41491"/>
    <w:rsid w:val="00FD0412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1F30E-2E7B-434B-A4FA-E512E9F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49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F41491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8">
    <w:name w:val="清單段落 字元"/>
    <w:link w:val="a7"/>
    <w:uiPriority w:val="34"/>
    <w:locked/>
    <w:rsid w:val="00F41491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uiPriority w:val="99"/>
    <w:rsid w:val="00B33A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2041hu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2041hu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保護服務司蕭文玲</cp:lastModifiedBy>
  <cp:revision>17</cp:revision>
  <cp:lastPrinted>2020-05-12T06:13:00Z</cp:lastPrinted>
  <dcterms:created xsi:type="dcterms:W3CDTF">2020-05-12T04:29:00Z</dcterms:created>
  <dcterms:modified xsi:type="dcterms:W3CDTF">2020-05-12T06:42:00Z</dcterms:modified>
</cp:coreProperties>
</file>