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A53" w:rsidRPr="007B477E" w:rsidRDefault="00167A88" w:rsidP="00A93A7F">
      <w:pPr>
        <w:spacing w:line="500" w:lineRule="exact"/>
        <w:jc w:val="center"/>
        <w:rPr>
          <w:rFonts w:ascii="標楷體" w:eastAsia="標楷體" w:hAnsi="標楷體"/>
          <w:sz w:val="36"/>
          <w:szCs w:val="36"/>
        </w:rPr>
      </w:pPr>
      <w:r w:rsidRPr="007B477E">
        <w:rPr>
          <w:rFonts w:ascii="標楷體" w:eastAsia="標楷體" w:hAnsi="標楷體" w:hint="eastAsia"/>
          <w:sz w:val="36"/>
          <w:szCs w:val="36"/>
        </w:rPr>
        <w:t>南投縣</w:t>
      </w:r>
      <w:r w:rsidR="00EF7436">
        <w:rPr>
          <w:rFonts w:ascii="標楷體" w:eastAsia="標楷體" w:hAnsi="標楷體" w:hint="eastAsia"/>
          <w:sz w:val="36"/>
          <w:szCs w:val="36"/>
        </w:rPr>
        <w:t>政府社會</w:t>
      </w:r>
      <w:r w:rsidR="006723B8">
        <w:rPr>
          <w:rFonts w:ascii="標楷體" w:eastAsia="標楷體" w:hAnsi="標楷體" w:hint="eastAsia"/>
          <w:sz w:val="36"/>
          <w:szCs w:val="36"/>
        </w:rPr>
        <w:t>及</w:t>
      </w:r>
      <w:proofErr w:type="gramStart"/>
      <w:r w:rsidR="006723B8">
        <w:rPr>
          <w:rFonts w:ascii="標楷體" w:eastAsia="標楷體" w:hAnsi="標楷體" w:hint="eastAsia"/>
          <w:sz w:val="36"/>
          <w:szCs w:val="36"/>
        </w:rPr>
        <w:t>勞動處</w:t>
      </w:r>
      <w:r w:rsidR="00EF7436">
        <w:rPr>
          <w:rFonts w:ascii="標楷體" w:eastAsia="標楷體" w:hAnsi="標楷體" w:hint="eastAsia"/>
          <w:sz w:val="36"/>
          <w:szCs w:val="36"/>
        </w:rPr>
        <w:t>婦幼</w:t>
      </w:r>
      <w:proofErr w:type="gramEnd"/>
      <w:r w:rsidR="00EF7436">
        <w:rPr>
          <w:rFonts w:ascii="標楷體" w:eastAsia="標楷體" w:hAnsi="標楷體" w:hint="eastAsia"/>
          <w:sz w:val="36"/>
          <w:szCs w:val="36"/>
        </w:rPr>
        <w:t>保護</w:t>
      </w:r>
      <w:r w:rsidR="008626C6">
        <w:rPr>
          <w:rFonts w:ascii="標楷體" w:eastAsia="標楷體" w:hAnsi="標楷體" w:hint="eastAsia"/>
          <w:sz w:val="36"/>
          <w:szCs w:val="36"/>
        </w:rPr>
        <w:t>宣導</w:t>
      </w:r>
      <w:r w:rsidR="007B477E" w:rsidRPr="007B477E">
        <w:rPr>
          <w:rFonts w:ascii="標楷體" w:eastAsia="標楷體" w:hAnsi="標楷體" w:hint="eastAsia"/>
          <w:sz w:val="36"/>
          <w:szCs w:val="36"/>
        </w:rPr>
        <w:t>活動</w:t>
      </w:r>
      <w:r w:rsidR="002176AC">
        <w:rPr>
          <w:rFonts w:ascii="標楷體" w:eastAsia="標楷體" w:hAnsi="標楷體" w:hint="eastAsia"/>
          <w:sz w:val="36"/>
          <w:szCs w:val="36"/>
        </w:rPr>
        <w:t>記</w:t>
      </w:r>
      <w:r w:rsidRPr="007B477E">
        <w:rPr>
          <w:rFonts w:ascii="標楷體" w:eastAsia="標楷體" w:hAnsi="標楷體" w:hint="eastAsia"/>
          <w:sz w:val="36"/>
          <w:szCs w:val="36"/>
        </w:rPr>
        <w:t>錄表</w:t>
      </w:r>
    </w:p>
    <w:tbl>
      <w:tblPr>
        <w:tblW w:w="978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20"/>
        <w:gridCol w:w="1020"/>
        <w:gridCol w:w="3505"/>
        <w:gridCol w:w="1134"/>
        <w:gridCol w:w="3402"/>
      </w:tblGrid>
      <w:tr w:rsidR="0013636A" w:rsidRPr="008626C6" w:rsidTr="00085A8A">
        <w:trPr>
          <w:cantSplit/>
          <w:trHeight w:val="1334"/>
        </w:trPr>
        <w:tc>
          <w:tcPr>
            <w:tcW w:w="1740" w:type="dxa"/>
            <w:gridSpan w:val="2"/>
            <w:vAlign w:val="center"/>
          </w:tcPr>
          <w:p w:rsidR="0013636A" w:rsidRDefault="00F62617" w:rsidP="00D51B35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活動緣由</w:t>
            </w:r>
          </w:p>
          <w:p w:rsidR="008626C6" w:rsidRPr="00D51B35" w:rsidRDefault="008626C6" w:rsidP="00D51B35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(活動名稱)</w:t>
            </w:r>
          </w:p>
        </w:tc>
        <w:tc>
          <w:tcPr>
            <w:tcW w:w="8041" w:type="dxa"/>
            <w:gridSpan w:val="3"/>
            <w:vAlign w:val="center"/>
          </w:tcPr>
          <w:p w:rsidR="00085A8A" w:rsidRDefault="00085A8A" w:rsidP="00085A8A">
            <w:pPr>
              <w:spacing w:line="320" w:lineRule="exact"/>
              <w:ind w:firstLineChars="168" w:firstLine="497"/>
              <w:rPr>
                <w:rFonts w:ascii="標楷體" w:eastAsia="標楷體" w:hAnsi="標楷體"/>
                <w:color w:val="333333"/>
                <w:spacing w:val="8"/>
                <w:sz w:val="28"/>
                <w:szCs w:val="28"/>
              </w:rPr>
            </w:pPr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由於傳統「清官難斷家務事」，當發生類似家庭暴力事件時，除非當事人自主維護自身權益而通報，外人很少給予適時協助或通報的，本社區為傳統農村型聚落，前述觀念更是根深蒂固，故在事件發生時，大都</w:t>
            </w:r>
            <w:proofErr w:type="gramStart"/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莫不關心</w:t>
            </w:r>
            <w:proofErr w:type="gramEnd"/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，抱持「家家有本難</w:t>
            </w:r>
            <w:proofErr w:type="gramStart"/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唸</w:t>
            </w:r>
            <w:proofErr w:type="gramEnd"/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的經」而充耳不聞，以致很多受暴者也只能莫</w:t>
            </w:r>
            <w:proofErr w:type="gramStart"/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莫認耐、</w:t>
            </w:r>
            <w:proofErr w:type="gramEnd"/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承受，甚至發展成社會事件。</w:t>
            </w:r>
          </w:p>
          <w:p w:rsidR="0013636A" w:rsidRPr="00615F8D" w:rsidRDefault="00AD63CE" w:rsidP="00085A8A">
            <w:pPr>
              <w:spacing w:line="320" w:lineRule="exact"/>
              <w:ind w:firstLineChars="168" w:firstLine="497"/>
              <w:rPr>
                <w:rFonts w:ascii="標楷體" w:eastAsia="標楷體" w:hAnsi="標楷體"/>
                <w:sz w:val="28"/>
                <w:szCs w:val="28"/>
              </w:rPr>
            </w:pPr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由前述普遍存在的現象，瞭解於社區加強宣導性別平權之重要性，期能讓和諧相處、彼此尊重的概念，廣植於社區民眾，使「家」成為既溫馨且安全的所在，本會遂規劃本宣導</w:t>
            </w:r>
            <w:r w:rsidR="00AF519A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活動</w:t>
            </w:r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。</w:t>
            </w:r>
          </w:p>
        </w:tc>
      </w:tr>
      <w:tr w:rsidR="0013636A" w:rsidRPr="00D51B35" w:rsidTr="00085A8A">
        <w:trPr>
          <w:trHeight w:val="675"/>
        </w:trPr>
        <w:tc>
          <w:tcPr>
            <w:tcW w:w="1740" w:type="dxa"/>
            <w:gridSpan w:val="2"/>
            <w:vAlign w:val="center"/>
          </w:tcPr>
          <w:p w:rsidR="0013636A" w:rsidRPr="00D51B35" w:rsidRDefault="0013636A" w:rsidP="00D2288A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51B35">
              <w:rPr>
                <w:rFonts w:ascii="標楷體" w:eastAsia="標楷體" w:hAnsi="標楷體" w:hint="eastAsia"/>
                <w:sz w:val="32"/>
                <w:szCs w:val="32"/>
              </w:rPr>
              <w:t>時    間</w:t>
            </w:r>
          </w:p>
        </w:tc>
        <w:tc>
          <w:tcPr>
            <w:tcW w:w="3505" w:type="dxa"/>
            <w:vAlign w:val="center"/>
          </w:tcPr>
          <w:p w:rsidR="0013636A" w:rsidRPr="00D51B35" w:rsidRDefault="00085A8A" w:rsidP="003B07C3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112</w:t>
            </w:r>
            <w:r w:rsidR="00615F8D">
              <w:rPr>
                <w:rFonts w:ascii="標楷體" w:eastAsia="標楷體" w:hAnsi="標楷體" w:hint="eastAsia"/>
                <w:sz w:val="32"/>
                <w:szCs w:val="32"/>
              </w:rPr>
              <w:t>年</w:t>
            </w:r>
            <w:r w:rsidR="003B07C3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  <w:r w:rsidR="005C49B7">
              <w:rPr>
                <w:rFonts w:ascii="標楷體" w:eastAsia="標楷體" w:hAnsi="標楷體" w:hint="eastAsia"/>
                <w:sz w:val="32"/>
                <w:szCs w:val="32"/>
              </w:rPr>
              <w:t>月</w:t>
            </w:r>
            <w:r w:rsidR="003B07C3">
              <w:rPr>
                <w:rFonts w:ascii="標楷體" w:eastAsia="標楷體" w:hAnsi="標楷體" w:hint="eastAsia"/>
                <w:sz w:val="32"/>
                <w:szCs w:val="32"/>
              </w:rPr>
              <w:t>22</w:t>
            </w:r>
            <w:r w:rsidR="00615F8D">
              <w:rPr>
                <w:rFonts w:ascii="標楷體" w:eastAsia="標楷體" w:hAnsi="標楷體" w:hint="eastAsia"/>
                <w:sz w:val="32"/>
                <w:szCs w:val="32"/>
              </w:rPr>
              <w:t>日</w:t>
            </w:r>
          </w:p>
        </w:tc>
        <w:tc>
          <w:tcPr>
            <w:tcW w:w="1134" w:type="dxa"/>
            <w:vAlign w:val="center"/>
          </w:tcPr>
          <w:p w:rsidR="0013636A" w:rsidRPr="00D51B35" w:rsidRDefault="0013636A" w:rsidP="002176AC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51B35">
              <w:rPr>
                <w:rFonts w:ascii="標楷體" w:eastAsia="標楷體" w:hAnsi="標楷體" w:hint="eastAsia"/>
                <w:sz w:val="32"/>
                <w:szCs w:val="32"/>
              </w:rPr>
              <w:t>地  點</w:t>
            </w:r>
          </w:p>
        </w:tc>
        <w:tc>
          <w:tcPr>
            <w:tcW w:w="3402" w:type="dxa"/>
            <w:vAlign w:val="center"/>
          </w:tcPr>
          <w:p w:rsidR="0013636A" w:rsidRPr="00D51B35" w:rsidRDefault="00AF519A" w:rsidP="00AD63CE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和興</w:t>
            </w:r>
            <w:r w:rsidR="00AD63CE">
              <w:rPr>
                <w:rFonts w:ascii="標楷體" w:eastAsia="標楷體" w:hAnsi="標楷體" w:hint="eastAsia"/>
                <w:sz w:val="32"/>
                <w:szCs w:val="32"/>
              </w:rPr>
              <w:t>社</w:t>
            </w:r>
            <w:r w:rsidR="00085A8A">
              <w:rPr>
                <w:rFonts w:ascii="標楷體" w:eastAsia="標楷體" w:hAnsi="標楷體" w:hint="eastAsia"/>
                <w:sz w:val="32"/>
                <w:szCs w:val="32"/>
              </w:rPr>
              <w:t>區</w:t>
            </w:r>
            <w:r w:rsidR="00995B88">
              <w:rPr>
                <w:rFonts w:ascii="標楷體" w:eastAsia="標楷體" w:hAnsi="標楷體" w:hint="eastAsia"/>
                <w:sz w:val="32"/>
                <w:szCs w:val="32"/>
              </w:rPr>
              <w:t>活動中心</w:t>
            </w:r>
          </w:p>
        </w:tc>
      </w:tr>
      <w:tr w:rsidR="0034195A" w:rsidRPr="00D51B35" w:rsidTr="00085A8A">
        <w:trPr>
          <w:trHeight w:val="675"/>
        </w:trPr>
        <w:tc>
          <w:tcPr>
            <w:tcW w:w="1740" w:type="dxa"/>
            <w:gridSpan w:val="2"/>
            <w:vAlign w:val="center"/>
          </w:tcPr>
          <w:p w:rsidR="0034195A" w:rsidRPr="00D51B35" w:rsidRDefault="0034195A" w:rsidP="00D51B35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51B35">
              <w:rPr>
                <w:rFonts w:ascii="標楷體" w:eastAsia="標楷體" w:hAnsi="標楷體" w:hint="eastAsia"/>
                <w:sz w:val="32"/>
                <w:szCs w:val="32"/>
              </w:rPr>
              <w:t>參加人數</w:t>
            </w:r>
          </w:p>
        </w:tc>
        <w:tc>
          <w:tcPr>
            <w:tcW w:w="3505" w:type="dxa"/>
            <w:vAlign w:val="center"/>
          </w:tcPr>
          <w:p w:rsidR="0034195A" w:rsidRPr="00D51B35" w:rsidRDefault="00D66007" w:rsidP="00995B88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37</w:t>
            </w:r>
            <w:r w:rsidR="004B7533">
              <w:rPr>
                <w:rFonts w:ascii="標楷體" w:eastAsia="標楷體" w:hAnsi="標楷體" w:hint="eastAsia"/>
                <w:sz w:val="32"/>
                <w:szCs w:val="32"/>
              </w:rPr>
              <w:t>人次</w:t>
            </w:r>
          </w:p>
        </w:tc>
        <w:tc>
          <w:tcPr>
            <w:tcW w:w="1134" w:type="dxa"/>
            <w:vAlign w:val="center"/>
          </w:tcPr>
          <w:p w:rsidR="0034195A" w:rsidRPr="00D51B35" w:rsidRDefault="002176AC" w:rsidP="002176AC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紀</w:t>
            </w:r>
            <w:r w:rsidR="0034195A">
              <w:rPr>
                <w:rFonts w:ascii="標楷體" w:eastAsia="標楷體" w:hAnsi="標楷體" w:hint="eastAsia"/>
                <w:sz w:val="32"/>
                <w:szCs w:val="32"/>
              </w:rPr>
              <w:t xml:space="preserve">  錄</w:t>
            </w:r>
          </w:p>
        </w:tc>
        <w:tc>
          <w:tcPr>
            <w:tcW w:w="3402" w:type="dxa"/>
            <w:vAlign w:val="center"/>
          </w:tcPr>
          <w:p w:rsidR="0034195A" w:rsidRPr="00D51B35" w:rsidRDefault="00085A8A" w:rsidP="00D51B35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王金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標</w:t>
            </w:r>
          </w:p>
        </w:tc>
      </w:tr>
      <w:tr w:rsidR="0013636A" w:rsidRPr="00D51B35" w:rsidTr="00085A8A">
        <w:trPr>
          <w:trHeight w:val="675"/>
        </w:trPr>
        <w:tc>
          <w:tcPr>
            <w:tcW w:w="1740" w:type="dxa"/>
            <w:gridSpan w:val="2"/>
            <w:vAlign w:val="center"/>
          </w:tcPr>
          <w:p w:rsidR="0013636A" w:rsidRPr="00D51B35" w:rsidRDefault="00F62617" w:rsidP="00D51B35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51B35">
              <w:rPr>
                <w:rFonts w:ascii="標楷體" w:eastAsia="標楷體" w:hAnsi="標楷體" w:hint="eastAsia"/>
                <w:sz w:val="32"/>
                <w:szCs w:val="32"/>
              </w:rPr>
              <w:t>宣導人員</w:t>
            </w:r>
          </w:p>
        </w:tc>
        <w:tc>
          <w:tcPr>
            <w:tcW w:w="8041" w:type="dxa"/>
            <w:gridSpan w:val="3"/>
            <w:vAlign w:val="center"/>
          </w:tcPr>
          <w:p w:rsidR="0013636A" w:rsidRPr="00D51B35" w:rsidRDefault="003B07C3" w:rsidP="003B07C3">
            <w:pPr>
              <w:spacing w:line="4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王金標</w:t>
            </w:r>
            <w:r w:rsidR="00912F9E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曾麗英</w:t>
            </w:r>
          </w:p>
        </w:tc>
      </w:tr>
      <w:tr w:rsidR="0013636A" w:rsidRPr="00D51B35" w:rsidTr="00DC2D74">
        <w:trPr>
          <w:cantSplit/>
          <w:trHeight w:val="7787"/>
        </w:trPr>
        <w:tc>
          <w:tcPr>
            <w:tcW w:w="720" w:type="dxa"/>
            <w:textDirection w:val="tbRlV"/>
            <w:vAlign w:val="center"/>
          </w:tcPr>
          <w:p w:rsidR="0013636A" w:rsidRPr="00D51B35" w:rsidRDefault="0013636A" w:rsidP="00167A88">
            <w:pPr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51B35">
              <w:rPr>
                <w:rFonts w:ascii="標楷體" w:eastAsia="標楷體" w:hAnsi="標楷體" w:hint="eastAsia"/>
                <w:sz w:val="32"/>
                <w:szCs w:val="32"/>
              </w:rPr>
              <w:t>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D51B35">
              <w:rPr>
                <w:rFonts w:ascii="標楷體" w:eastAsia="標楷體" w:hAnsi="標楷體" w:hint="eastAsia"/>
                <w:sz w:val="32"/>
                <w:szCs w:val="32"/>
              </w:rPr>
              <w:t>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D51B35">
              <w:rPr>
                <w:rFonts w:ascii="標楷體" w:eastAsia="標楷體" w:hAnsi="標楷體" w:hint="eastAsia"/>
                <w:sz w:val="32"/>
                <w:szCs w:val="32"/>
              </w:rPr>
              <w:t>項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D51B35">
              <w:rPr>
                <w:rFonts w:ascii="標楷體" w:eastAsia="標楷體" w:hAnsi="標楷體" w:hint="eastAsia"/>
                <w:sz w:val="32"/>
                <w:szCs w:val="32"/>
              </w:rPr>
              <w:t>目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及 內 容</w:t>
            </w:r>
          </w:p>
        </w:tc>
        <w:tc>
          <w:tcPr>
            <w:tcW w:w="9061" w:type="dxa"/>
            <w:gridSpan w:val="4"/>
          </w:tcPr>
          <w:p w:rsidR="00EC28BD" w:rsidRDefault="00085A8A" w:rsidP="00D96792">
            <w:pPr>
              <w:spacing w:line="44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r w:rsidR="00CB1369">
              <w:fldChar w:fldCharType="begin"/>
            </w:r>
            <w:r w:rsidR="00CB1369">
              <w:instrText>HYPERLINK "http://www.nantou.gov.tw/big5/download.asp?dptid=376480000AU130000&amp;catetype=01&amp;cid=944&amp;cid1=948" \t "_blank" \o "(</w:instrText>
            </w:r>
            <w:r w:rsidR="00CB1369">
              <w:instrText>開新視窗</w:instrText>
            </w:r>
            <w:r w:rsidR="00CB1369">
              <w:instrText>)</w:instrText>
            </w:r>
            <w:r w:rsidR="00CB1369">
              <w:instrText>連至家暴暨性侵害防治</w:instrText>
            </w:r>
            <w:r w:rsidR="00CB1369">
              <w:instrText>"</w:instrText>
            </w:r>
            <w:r w:rsidR="00CB1369">
              <w:fldChar w:fldCharType="separate"/>
            </w:r>
            <w:r w:rsidR="00876CDF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家庭暴力</w:t>
            </w:r>
            <w:r w:rsidR="00876CDF" w:rsidRPr="007B477E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防治</w:t>
            </w:r>
            <w:r w:rsidR="00CB1369">
              <w:fldChar w:fldCharType="end"/>
            </w:r>
            <w:r w:rsidR="00876CDF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宣導</w:t>
            </w:r>
            <w:r w:rsidR="00EC28B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 xml:space="preserve"> </w:t>
            </w:r>
            <w:r w:rsidR="00876CDF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 xml:space="preserve">  </w:t>
            </w:r>
            <w:r w:rsidR="00EC28BD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□網路性別暴力        </w:t>
            </w:r>
            <w:r w:rsidR="003B07C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hyperlink r:id="rId7" w:tgtFrame="_blank" w:tooltip="(開新視窗)連至家暴暨性侵害防治" w:history="1">
              <w:r w:rsidR="00876CDF" w:rsidRPr="007B477E">
                <w:rPr>
                  <w:rFonts w:ascii="標楷體" w:eastAsia="標楷體" w:hAnsi="標楷體" w:cs="Arial"/>
                  <w:color w:val="000000"/>
                  <w:kern w:val="0"/>
                  <w:sz w:val="28"/>
                  <w:szCs w:val="28"/>
                </w:rPr>
                <w:t>性侵害防治</w:t>
              </w:r>
            </w:hyperlink>
            <w:r w:rsidR="00876CDF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宣導</w:t>
            </w:r>
            <w:r w:rsidR="00EC28B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 xml:space="preserve">  </w:t>
            </w:r>
            <w:r w:rsidR="00876CDF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r w:rsidR="00876CDF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性騷擾防治宣導</w:t>
            </w:r>
            <w:r w:rsidR="00EC28BD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 xml:space="preserve">     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□人口販運</w:t>
            </w:r>
            <w:r w:rsidR="00876CDF" w:rsidRPr="00F6261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防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制宣導 </w:t>
            </w:r>
            <w:r w:rsidR="00EC28BD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3B07C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r w:rsidR="00CB1369">
              <w:fldChar w:fldCharType="begin"/>
            </w:r>
            <w:r w:rsidR="00CB1369">
              <w:instrText>HYPERLINK "http://www.nantou.gov.tw/big5/download.asp?dptid=376480000AU130000&amp;catetype=01&amp;cid=944&amp;cid1=950" \t "_blank" \o "(</w:instrText>
            </w:r>
            <w:r w:rsidR="00CB1369">
              <w:instrText>開新視窗</w:instrText>
            </w:r>
            <w:r w:rsidR="00CB1369">
              <w:instrText>)</w:instrText>
            </w:r>
            <w:r w:rsidR="00CB1369">
              <w:instrText>連至兒童及少年保護</w:instrText>
            </w:r>
            <w:r w:rsidR="00CB1369">
              <w:instrText>"</w:instrText>
            </w:r>
            <w:r w:rsidR="00CB1369">
              <w:fldChar w:fldCharType="separate"/>
            </w:r>
            <w:r w:rsidR="00876CDF" w:rsidRPr="007B477E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兒童及少年保護</w:t>
            </w:r>
            <w:r w:rsidR="00CB1369">
              <w:fldChar w:fldCharType="end"/>
            </w:r>
            <w:r w:rsidR="00876CDF">
              <w:rPr>
                <w:rFonts w:ascii="標楷體" w:eastAsia="標楷體" w:hAnsi="標楷體" w:cs="Arial"/>
                <w:kern w:val="0"/>
                <w:sz w:val="28"/>
                <w:szCs w:val="28"/>
              </w:rPr>
              <w:t xml:space="preserve">宣導  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proofErr w:type="gramStart"/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兒少性剝削</w:t>
            </w:r>
            <w:proofErr w:type="gramEnd"/>
            <w:r w:rsidR="00876CDF" w:rsidRPr="00F6261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防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制宣導</w:t>
            </w:r>
            <w:r w:rsidR="00506D4C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 xml:space="preserve"> </w:t>
            </w:r>
            <w:r w:rsidR="005C49B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r w:rsidR="00AC5DD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脆弱</w:t>
            </w:r>
            <w:r w:rsidR="003F5BB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家庭</w:t>
            </w:r>
            <w:r w:rsidR="00506D4C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宣導</w:t>
            </w:r>
            <w:r w:rsidR="00EC28BD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="00506D4C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性別平等宣導    </w:t>
            </w:r>
          </w:p>
          <w:p w:rsidR="00956990" w:rsidRDefault="00172CB5" w:rsidP="00D96792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r w:rsidR="00ED506F" w:rsidRPr="00136F43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其他：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  <w:p w:rsidR="00D44B33" w:rsidRDefault="00EA1A09" w:rsidP="00EA1A09">
            <w:pPr>
              <w:spacing w:line="50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136F4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ㄧ</w:t>
            </w:r>
            <w:proofErr w:type="gramEnd"/>
            <w:r w:rsidRPr="00136F4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、</w:t>
            </w:r>
            <w:r w:rsidR="00A93A7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宣導民眾之性</w:t>
            </w:r>
            <w:r w:rsidR="00312F9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別</w:t>
            </w:r>
            <w:r w:rsidR="00D44B33" w:rsidRPr="00136F4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：</w:t>
            </w:r>
          </w:p>
          <w:p w:rsidR="00312F92" w:rsidRDefault="00616529" w:rsidP="00D96792">
            <w:pPr>
              <w:adjustRightInd w:val="0"/>
              <w:snapToGrid w:val="0"/>
              <w:spacing w:line="48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r w:rsidR="00312F9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男(</w:t>
            </w:r>
            <w:r w:rsidR="00A9671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1</w:t>
            </w:r>
            <w:r w:rsidR="009C72ED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0</w:t>
            </w:r>
            <w:r w:rsidR="00312F9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人)                 </w:t>
            </w:r>
            <w:r w:rsidR="003F5BB5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r w:rsidR="00312F9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女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 w:rsidR="00A9671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27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人)</w:t>
            </w:r>
          </w:p>
          <w:p w:rsidR="00312F92" w:rsidRDefault="00312F92" w:rsidP="00312F92">
            <w:pPr>
              <w:spacing w:line="50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二</w:t>
            </w:r>
            <w:r w:rsidRPr="00136F4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宣導民眾之族群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對象</w:t>
            </w:r>
            <w:r w:rsidRPr="00136F4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：</w:t>
            </w:r>
          </w:p>
          <w:p w:rsidR="00D96792" w:rsidRDefault="009C72ED" w:rsidP="00D96792">
            <w:pPr>
              <w:spacing w:line="440" w:lineRule="exact"/>
              <w:ind w:leftChars="102" w:left="245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兒少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proofErr w:type="gramStart"/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人次)</w:t>
            </w:r>
            <w:proofErr w:type="gramEnd"/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B33C9E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="0061652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婦女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 w:rsidR="00A9671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7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人) </w:t>
            </w:r>
            <w:r w:rsidR="002B664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="0061652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r w:rsidR="008626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老人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 w:rsidR="00A9671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5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人</w:t>
            </w:r>
            <w:r w:rsidR="002B664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)</w:t>
            </w:r>
            <w:r w:rsidR="008626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       </w:t>
            </w:r>
          </w:p>
          <w:p w:rsidR="00D96792" w:rsidRDefault="00616529" w:rsidP="00D96792">
            <w:pPr>
              <w:spacing w:line="440" w:lineRule="exact"/>
              <w:ind w:leftChars="102" w:left="245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本國籍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</w:t>
            </w:r>
            <w:r w:rsidR="009C72ED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37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人次) </w:t>
            </w:r>
            <w:r w:rsidR="002B664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r w:rsidR="006E08CB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原</w:t>
            </w:r>
            <w:r w:rsidR="00876CDF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住民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(約</w:t>
            </w:r>
            <w:r w:rsidR="002B664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 </w:t>
            </w:r>
            <w:proofErr w:type="gramStart"/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人次)</w:t>
            </w:r>
            <w:proofErr w:type="gramEnd"/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2B664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r w:rsidR="006E08CB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新住民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(約</w:t>
            </w:r>
            <w:r w:rsidR="002B664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/人次)</w:t>
            </w:r>
          </w:p>
          <w:p w:rsidR="00312F92" w:rsidRDefault="00172CB5" w:rsidP="00D96792">
            <w:pPr>
              <w:spacing w:line="440" w:lineRule="exact"/>
              <w:ind w:leftChars="102" w:left="245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r w:rsidR="00312F92" w:rsidRPr="00A80818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其他</w:t>
            </w:r>
            <w:r w:rsidR="00A80818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  <w:u w:val="single"/>
              </w:rPr>
              <w:t>: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  <w:u w:val="single"/>
              </w:rPr>
              <w:t xml:space="preserve">      </w:t>
            </w:r>
            <w:r w:rsidR="00A311FB" w:rsidRPr="00CD58BE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="006E08CB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  <w:u w:val="single"/>
              </w:rPr>
              <w:t xml:space="preserve">             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(約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人/人次)</w:t>
            </w:r>
          </w:p>
          <w:p w:rsidR="005E61C6" w:rsidRDefault="005E61C6" w:rsidP="008E5A53">
            <w:pPr>
              <w:spacing w:line="5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三、宣導場合:</w:t>
            </w:r>
          </w:p>
          <w:p w:rsidR="005E61C6" w:rsidRPr="008626C6" w:rsidRDefault="00172CB5" w:rsidP="00D96792">
            <w:pPr>
              <w:spacing w:line="520" w:lineRule="exact"/>
              <w:ind w:leftChars="102" w:left="245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一般  □學校  □醫療</w:t>
            </w:r>
            <w:r w:rsidR="002B6649" w:rsidRPr="00F62617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□</w:t>
            </w:r>
            <w:r w:rsidR="005E61C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 xml:space="preserve">公司行號  </w:t>
            </w:r>
            <w:r w:rsidR="002B6649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■</w:t>
            </w:r>
            <w:r w:rsidR="005E61C6" w:rsidRPr="00136F43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其他：</w:t>
            </w:r>
            <w:r w:rsidR="00D96792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  <w:u w:val="single"/>
              </w:rPr>
              <w:t>和興</w:t>
            </w:r>
            <w:r w:rsidR="002B6649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  <w:u w:val="single"/>
              </w:rPr>
              <w:t>發展協會活動中心</w:t>
            </w:r>
            <w:r w:rsidR="005E61C6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</w:p>
          <w:p w:rsidR="00876CDF" w:rsidRDefault="002966EC" w:rsidP="009A7F96">
            <w:pPr>
              <w:spacing w:line="40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四</w:t>
            </w:r>
            <w:r w:rsidR="00EA1A09" w:rsidRPr="00136F43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、</w:t>
            </w:r>
            <w:r w:rsidR="009A7F96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宣導方式：</w:t>
            </w:r>
          </w:p>
          <w:p w:rsidR="00EC28BD" w:rsidRDefault="00D96792" w:rsidP="00DC2D74">
            <w:pPr>
              <w:spacing w:line="400" w:lineRule="exact"/>
              <w:ind w:left="245" w:firstLineChars="143" w:firstLine="423"/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</w:pPr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本場宣導活動</w:t>
            </w:r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分二階段進行，第一階段以微電影為例，</w:t>
            </w:r>
            <w:proofErr w:type="gramStart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禪述過去</w:t>
            </w:r>
            <w:proofErr w:type="gramEnd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普遍存在的性別</w:t>
            </w:r>
            <w:proofErr w:type="gramStart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不</w:t>
            </w:r>
            <w:proofErr w:type="gramEnd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平權現象，繼而</w:t>
            </w:r>
            <w:proofErr w:type="gramStart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導至</w:t>
            </w:r>
            <w:proofErr w:type="gramEnd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家庭暴力發生的因果關係，第二階段以話劇方式呈現</w:t>
            </w:r>
            <w:r w:rsidR="00652570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工人</w:t>
            </w:r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家庭因家事及言行的</w:t>
            </w:r>
            <w:proofErr w:type="gramStart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不</w:t>
            </w:r>
            <w:proofErr w:type="gramEnd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認同，所產生的</w:t>
            </w:r>
            <w:r w:rsidRPr="005C398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「家庭暴力」，</w:t>
            </w:r>
            <w:proofErr w:type="gramStart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反問在場民眾</w:t>
            </w:r>
            <w:proofErr w:type="gramEnd"/>
            <w:r w:rsidR="009C72E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看到了什麼？能做什麼？</w:t>
            </w:r>
          </w:p>
          <w:p w:rsidR="00DC2D74" w:rsidRPr="00FC0617" w:rsidRDefault="00DC2D74" w:rsidP="00DC2D74">
            <w:pPr>
              <w:spacing w:line="400" w:lineRule="exact"/>
              <w:ind w:left="245" w:firstLineChars="143" w:firstLine="423"/>
              <w:rPr>
                <w:rFonts w:ascii="標楷體" w:eastAsia="標楷體" w:hAnsi="標楷體"/>
                <w:color w:val="333333"/>
                <w:spacing w:val="8"/>
                <w:sz w:val="28"/>
                <w:szCs w:val="28"/>
                <w:shd w:val="clear" w:color="auto" w:fill="FFFFFF"/>
              </w:rPr>
            </w:pPr>
          </w:p>
        </w:tc>
      </w:tr>
      <w:tr w:rsidR="004B1D6A" w:rsidRPr="00D51B35" w:rsidTr="00085A8A">
        <w:trPr>
          <w:cantSplit/>
          <w:trHeight w:val="9492"/>
        </w:trPr>
        <w:tc>
          <w:tcPr>
            <w:tcW w:w="720" w:type="dxa"/>
            <w:textDirection w:val="tbRlV"/>
            <w:vAlign w:val="center"/>
          </w:tcPr>
          <w:p w:rsidR="004B1D6A" w:rsidRPr="00D51B35" w:rsidRDefault="004B1D6A" w:rsidP="00167A88">
            <w:pPr>
              <w:ind w:left="113" w:right="113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9061" w:type="dxa"/>
            <w:gridSpan w:val="4"/>
          </w:tcPr>
          <w:p w:rsidR="004B1D6A" w:rsidRDefault="004B1D6A" w:rsidP="004B1D6A">
            <w:pPr>
              <w:spacing w:line="400" w:lineRule="exact"/>
              <w:ind w:leftChars="102" w:left="245"/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第一階段：</w:t>
            </w:r>
          </w:p>
          <w:p w:rsidR="004B1D6A" w:rsidRDefault="004B1D6A" w:rsidP="004B1D6A">
            <w:pPr>
              <w:spacing w:line="400" w:lineRule="exact"/>
              <w:ind w:leftChars="102" w:left="245"/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利用網路，摘自</w:t>
            </w:r>
            <w:proofErr w:type="spellStart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youtube</w:t>
            </w:r>
            <w:proofErr w:type="spellEnd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中「台灣的查某人」微電影，影片內容是台灣婦女在家庭中所受不公平待遇的種種情形，觀賞後</w:t>
            </w:r>
            <w:proofErr w:type="gramStart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問在場民眾</w:t>
            </w:r>
            <w:proofErr w:type="gramEnd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有何感想？</w:t>
            </w:r>
            <w:proofErr w:type="gramStart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互動式反饋（即凡回饋意見及問題者送宣導品），民眾普遍認為，傳統不都這樣嗎？借此告知，法律之前人人平等，而傳統的很多觀念（如重男輕女、職業、教育、財產、男主外女主內、言行舉止、小孩從夫姓…等）是要修正的，並傳達正確的性別平權概念。</w:t>
            </w:r>
          </w:p>
          <w:p w:rsidR="004B1D6A" w:rsidRDefault="004B1D6A" w:rsidP="004B1D6A">
            <w:pPr>
              <w:spacing w:line="400" w:lineRule="exact"/>
              <w:ind w:leftChars="102" w:left="245"/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由過去性別</w:t>
            </w:r>
            <w:proofErr w:type="gramStart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平權的故事中，引申談及，家庭中因不滿意錯誤刻版印象，所導致對另一方產生的各種暴力，並列述相關家庭暴力之樣態（言語、肢體、精神、性、經濟、疏忽、遺棄），最後反問民眾，如果是你，你應該怎麼做才是合適的。第二階段：</w:t>
            </w:r>
          </w:p>
          <w:p w:rsidR="004B1D6A" w:rsidRDefault="004B1D6A" w:rsidP="00F221CD">
            <w:pPr>
              <w:spacing w:line="440" w:lineRule="exact"/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由理事長口白，曾麗英、林明美演出的話劇，劇中，曾麗英扮演泥水工的丈夫，林明美演家庭主婦，丈夫托著疲憊身體下班回到家，就問：「晚餐好了沒，</w:t>
            </w:r>
            <w:proofErr w:type="gramStart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快餓死</w:t>
            </w:r>
            <w:proofErr w:type="gramEnd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了」，太太回再一下</w:t>
            </w:r>
            <w:proofErr w:type="gramStart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下</w:t>
            </w:r>
            <w:proofErr w:type="gramEnd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就好了，丈夫氣就上來：「我在外面拼死拼活，回家連口飯都吃不上，妳是幹什麼來著？」，接著拿起電話要簽六合彩，卻被組頭說他</w:t>
            </w:r>
            <w:proofErr w:type="gramStart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前一次簽的</w:t>
            </w:r>
            <w:proofErr w:type="gramEnd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帳未結，不給簽，這下丈夫更氣了，大聲</w:t>
            </w:r>
            <w:r w:rsidR="00DC2D74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罵太太</w:t>
            </w:r>
            <w:r w:rsidR="00F221C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：「</w:t>
            </w:r>
            <w:proofErr w:type="gramStart"/>
            <w:r w:rsidR="00F221C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組仔頭</w:t>
            </w:r>
            <w:proofErr w:type="gramEnd"/>
            <w:r w:rsidR="00F221C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的</w:t>
            </w:r>
            <w:proofErr w:type="gramStart"/>
            <w:r w:rsidR="00F221C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錢</w:t>
            </w:r>
            <w:r w:rsidR="00DC2D74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妳怎</w:t>
            </w:r>
            <w:proofErr w:type="gramEnd"/>
            <w:r w:rsidR="00DC2D74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沒去</w:t>
            </w:r>
            <w:r w:rsidR="00F221C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還」</w:t>
            </w:r>
            <w:r w:rsidR="00DC2D74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，</w:t>
            </w:r>
            <w:proofErr w:type="gramStart"/>
            <w:r w:rsidR="00F221C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說著就</w:t>
            </w:r>
            <w:proofErr w:type="gramEnd"/>
            <w:r w:rsidR="00F221C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拿起</w:t>
            </w:r>
            <w:proofErr w:type="gramStart"/>
            <w:r w:rsidR="00F221C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鎯</w:t>
            </w:r>
            <w:proofErr w:type="gramEnd"/>
            <w:r w:rsidR="00F221CD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頭扔過去，扮演太太明美大叫一聲，將做受傷狀。</w:t>
            </w:r>
          </w:p>
          <w:p w:rsidR="00F221CD" w:rsidRDefault="00F221CD" w:rsidP="00F221CD">
            <w:pPr>
              <w:spacing w:line="440" w:lineRule="exact"/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表演結束，接下來聽聽民眾的看法，包括：家事一定得</w:t>
            </w:r>
            <w:proofErr w:type="gramStart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女人做嗎</w:t>
            </w:r>
            <w:proofErr w:type="gramEnd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？</w:t>
            </w:r>
            <w:r w:rsidR="00886D3C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情緒來了怎麼辦？被施暴者如何自保？劇中有幾種暴力現象？可以怎樣做？最後再進行有獎徵答。</w:t>
            </w:r>
          </w:p>
          <w:p w:rsidR="00886D3C" w:rsidRDefault="00886D3C" w:rsidP="00886D3C">
            <w:pPr>
              <w:spacing w:line="440" w:lineRule="exact"/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在進行意見回饋時，發現不少搶</w:t>
            </w:r>
            <w:proofErr w:type="gramStart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答狀形</w:t>
            </w:r>
            <w:proofErr w:type="gramEnd"/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，且答對率相當高，顯見本計畫課程及活動宣導已把防暴的觀念植入社區民眾心中。</w:t>
            </w:r>
          </w:p>
        </w:tc>
      </w:tr>
    </w:tbl>
    <w:p w:rsidR="00E7179C" w:rsidRPr="00E7179C" w:rsidRDefault="00616529" w:rsidP="006B2019">
      <w:pPr>
        <w:widowControl/>
        <w:jc w:val="center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/>
          <w:color w:val="000000"/>
          <w:sz w:val="32"/>
          <w:szCs w:val="32"/>
        </w:rPr>
        <w:br w:type="page"/>
      </w:r>
      <w:r w:rsidR="00E7179C" w:rsidRPr="00E7179C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宣導照片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24"/>
      </w:tblGrid>
      <w:tr w:rsidR="00A311FB" w:rsidRPr="00C13F83" w:rsidTr="0065604B">
        <w:trPr>
          <w:trHeight w:val="6497"/>
          <w:jc w:val="center"/>
        </w:trPr>
        <w:tc>
          <w:tcPr>
            <w:tcW w:w="9624" w:type="dxa"/>
          </w:tcPr>
          <w:p w:rsidR="00BA45A6" w:rsidRDefault="00B36220" w:rsidP="00B36220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0029" cy="1372704"/>
                  <wp:effectExtent l="19050" t="0" r="0" b="0"/>
                  <wp:docPr id="2" name="圖片 1" descr="59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4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113" cy="137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AB5CA3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76155" cy="1932517"/>
                  <wp:effectExtent l="19050" t="0" r="0" b="0"/>
                  <wp:docPr id="22" name="圖片 21" descr="117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18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049" cy="193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529" w:rsidRDefault="00B36220" w:rsidP="00616529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透過「台灣的查某人」微電影，禪述過去</w:t>
            </w:r>
            <w:r w:rsidR="000230D9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對性別</w:t>
            </w:r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偏執的觀</w:t>
            </w:r>
            <w:r w:rsidR="000230D9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念</w:t>
            </w:r>
          </w:p>
          <w:p w:rsidR="00616529" w:rsidRDefault="00616529" w:rsidP="00616529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B36220" w:rsidRPr="00B36220">
              <w:rPr>
                <w:rFonts w:ascii="標楷體" w:eastAsia="標楷體" w:hAnsi="標楷體"/>
                <w:color w:val="000000"/>
                <w:sz w:val="28"/>
                <w:szCs w:val="28"/>
              </w:rPr>
              <w:drawing>
                <wp:inline distT="0" distB="0" distL="0" distR="0">
                  <wp:extent cx="2805447" cy="2103649"/>
                  <wp:effectExtent l="19050" t="0" r="0" b="0"/>
                  <wp:docPr id="17" name="圖片 11" descr="S__288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837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35" cy="21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622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B36220" w:rsidRPr="00B36220">
              <w:rPr>
                <w:rFonts w:ascii="標楷體" w:eastAsia="標楷體" w:hAnsi="標楷體"/>
                <w:color w:val="000000"/>
                <w:sz w:val="28"/>
                <w:szCs w:val="28"/>
              </w:rPr>
              <w:drawing>
                <wp:inline distT="0" distB="0" distL="0" distR="0">
                  <wp:extent cx="2798147" cy="2098175"/>
                  <wp:effectExtent l="19050" t="0" r="2203" b="0"/>
                  <wp:docPr id="18" name="圖片 12" descr="S__2883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837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932" cy="209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529" w:rsidRDefault="00B36220" w:rsidP="0065604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以話劇呈現庭暴力的樣態</w:t>
            </w:r>
            <w:r w:rsidR="006B2019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，</w:t>
            </w:r>
            <w:r w:rsidR="000C31A8">
              <w:rPr>
                <w:rFonts w:ascii="標楷體" w:eastAsia="標楷體" w:hAnsi="標楷體" w:hint="eastAsia"/>
                <w:color w:val="333333"/>
                <w:spacing w:val="8"/>
                <w:sz w:val="28"/>
                <w:szCs w:val="28"/>
                <w:shd w:val="clear" w:color="auto" w:fill="FFFFFF"/>
              </w:rPr>
              <w:t>並宣導如何在受暴時適當的處置</w:t>
            </w:r>
          </w:p>
          <w:p w:rsidR="0065604B" w:rsidRDefault="00AD63CE" w:rsidP="0065604B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B36220" w:rsidRPr="00B36220">
              <w:rPr>
                <w:rFonts w:ascii="標楷體" w:eastAsia="標楷體" w:hAnsi="標楷體"/>
                <w:color w:val="000000"/>
                <w:sz w:val="28"/>
                <w:szCs w:val="28"/>
              </w:rPr>
              <w:drawing>
                <wp:inline distT="0" distB="0" distL="0" distR="0">
                  <wp:extent cx="2877431" cy="2157626"/>
                  <wp:effectExtent l="19050" t="0" r="0" b="0"/>
                  <wp:docPr id="20" name="圖片 6" descr="S__2883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8369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77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31A8" w:rsidRPr="000C31A8">
              <w:rPr>
                <w:rFonts w:ascii="標楷體" w:eastAsia="標楷體" w:hAnsi="標楷體"/>
                <w:color w:val="000000"/>
                <w:sz w:val="28"/>
                <w:szCs w:val="28"/>
              </w:rPr>
              <w:drawing>
                <wp:inline distT="0" distB="0" distL="0" distR="0">
                  <wp:extent cx="2845718" cy="2133846"/>
                  <wp:effectExtent l="19050" t="0" r="0" b="0"/>
                  <wp:docPr id="21" name="圖片 4" descr="S__2883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8368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35" cy="213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04B" w:rsidRPr="00C13F83" w:rsidRDefault="006B2019" w:rsidP="000C31A8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有獎徵答、</w:t>
            </w:r>
            <w:r w:rsidR="00AB5CA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家庭</w:t>
            </w:r>
            <w:r w:rsidR="000C31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暴力防治大家</w:t>
            </w:r>
            <w:proofErr w:type="gramStart"/>
            <w:r w:rsidR="000C31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="000C31A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起來</w:t>
            </w:r>
          </w:p>
        </w:tc>
      </w:tr>
    </w:tbl>
    <w:p w:rsidR="005601D5" w:rsidRPr="003B6AE7" w:rsidRDefault="005601D5" w:rsidP="0065604B">
      <w:pPr>
        <w:rPr>
          <w:color w:val="FF0000"/>
        </w:rPr>
      </w:pPr>
    </w:p>
    <w:sectPr w:rsidR="005601D5" w:rsidRPr="003B6AE7" w:rsidSect="00085A8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367" w:rsidRDefault="002C0367" w:rsidP="006723B8">
      <w:r>
        <w:separator/>
      </w:r>
    </w:p>
  </w:endnote>
  <w:endnote w:type="continuationSeparator" w:id="0">
    <w:p w:rsidR="002C0367" w:rsidRDefault="002C0367" w:rsidP="006723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367" w:rsidRDefault="002C0367" w:rsidP="006723B8">
      <w:r>
        <w:separator/>
      </w:r>
    </w:p>
  </w:footnote>
  <w:footnote w:type="continuationSeparator" w:id="0">
    <w:p w:rsidR="002C0367" w:rsidRDefault="002C0367" w:rsidP="006723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55F72"/>
    <w:multiLevelType w:val="hybridMultilevel"/>
    <w:tmpl w:val="D760080C"/>
    <w:lvl w:ilvl="0" w:tplc="56F8E52E">
      <w:start w:val="1"/>
      <w:numFmt w:val="taiwaneseCountingThousand"/>
      <w:lvlText w:val="（%1）."/>
      <w:lvlJc w:val="left"/>
      <w:pPr>
        <w:ind w:left="109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73" w:hanging="480"/>
      </w:pPr>
    </w:lvl>
    <w:lvl w:ilvl="2" w:tplc="0409001B" w:tentative="1">
      <w:start w:val="1"/>
      <w:numFmt w:val="lowerRoman"/>
      <w:lvlText w:val="%3."/>
      <w:lvlJc w:val="right"/>
      <w:pPr>
        <w:ind w:left="2053" w:hanging="480"/>
      </w:pPr>
    </w:lvl>
    <w:lvl w:ilvl="3" w:tplc="0409000F" w:tentative="1">
      <w:start w:val="1"/>
      <w:numFmt w:val="decimal"/>
      <w:lvlText w:val="%4."/>
      <w:lvlJc w:val="left"/>
      <w:pPr>
        <w:ind w:left="25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13" w:hanging="480"/>
      </w:pPr>
    </w:lvl>
    <w:lvl w:ilvl="5" w:tplc="0409001B" w:tentative="1">
      <w:start w:val="1"/>
      <w:numFmt w:val="lowerRoman"/>
      <w:lvlText w:val="%6."/>
      <w:lvlJc w:val="right"/>
      <w:pPr>
        <w:ind w:left="3493" w:hanging="480"/>
      </w:pPr>
    </w:lvl>
    <w:lvl w:ilvl="6" w:tplc="0409000F" w:tentative="1">
      <w:start w:val="1"/>
      <w:numFmt w:val="decimal"/>
      <w:lvlText w:val="%7."/>
      <w:lvlJc w:val="left"/>
      <w:pPr>
        <w:ind w:left="39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53" w:hanging="480"/>
      </w:pPr>
    </w:lvl>
    <w:lvl w:ilvl="8" w:tplc="0409001B" w:tentative="1">
      <w:start w:val="1"/>
      <w:numFmt w:val="lowerRoman"/>
      <w:lvlText w:val="%9."/>
      <w:lvlJc w:val="right"/>
      <w:pPr>
        <w:ind w:left="4933" w:hanging="480"/>
      </w:pPr>
    </w:lvl>
  </w:abstractNum>
  <w:abstractNum w:abstractNumId="1">
    <w:nsid w:val="19D6548C"/>
    <w:multiLevelType w:val="hybridMultilevel"/>
    <w:tmpl w:val="5B1E0A68"/>
    <w:lvl w:ilvl="0" w:tplc="94C61E54">
      <w:numFmt w:val="bullet"/>
      <w:lvlText w:val="□"/>
      <w:lvlJc w:val="left"/>
      <w:pPr>
        <w:tabs>
          <w:tab w:val="num" w:pos="465"/>
        </w:tabs>
        <w:ind w:left="465" w:hanging="465"/>
      </w:pPr>
      <w:rPr>
        <w:rFonts w:ascii="新細明體" w:eastAsia="新細明體" w:hAnsi="新細明體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1F4B2BD3"/>
    <w:multiLevelType w:val="hybridMultilevel"/>
    <w:tmpl w:val="13481EDE"/>
    <w:lvl w:ilvl="0" w:tplc="56F8E52E">
      <w:start w:val="1"/>
      <w:numFmt w:val="taiwaneseCountingThousand"/>
      <w:lvlText w:val="（%1）."/>
      <w:lvlJc w:val="left"/>
      <w:pPr>
        <w:ind w:left="61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3" w:hanging="480"/>
      </w:pPr>
    </w:lvl>
    <w:lvl w:ilvl="2" w:tplc="0409001B" w:tentative="1">
      <w:start w:val="1"/>
      <w:numFmt w:val="lowerRoman"/>
      <w:lvlText w:val="%3."/>
      <w:lvlJc w:val="right"/>
      <w:pPr>
        <w:ind w:left="1573" w:hanging="480"/>
      </w:pPr>
    </w:lvl>
    <w:lvl w:ilvl="3" w:tplc="0409000F" w:tentative="1">
      <w:start w:val="1"/>
      <w:numFmt w:val="decimal"/>
      <w:lvlText w:val="%4."/>
      <w:lvlJc w:val="left"/>
      <w:pPr>
        <w:ind w:left="2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3" w:hanging="480"/>
      </w:pPr>
    </w:lvl>
    <w:lvl w:ilvl="5" w:tplc="0409001B" w:tentative="1">
      <w:start w:val="1"/>
      <w:numFmt w:val="lowerRoman"/>
      <w:lvlText w:val="%6."/>
      <w:lvlJc w:val="right"/>
      <w:pPr>
        <w:ind w:left="3013" w:hanging="480"/>
      </w:pPr>
    </w:lvl>
    <w:lvl w:ilvl="6" w:tplc="0409000F" w:tentative="1">
      <w:start w:val="1"/>
      <w:numFmt w:val="decimal"/>
      <w:lvlText w:val="%7."/>
      <w:lvlJc w:val="left"/>
      <w:pPr>
        <w:ind w:left="3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3" w:hanging="480"/>
      </w:pPr>
    </w:lvl>
    <w:lvl w:ilvl="8" w:tplc="0409001B" w:tentative="1">
      <w:start w:val="1"/>
      <w:numFmt w:val="lowerRoman"/>
      <w:lvlText w:val="%9."/>
      <w:lvlJc w:val="right"/>
      <w:pPr>
        <w:ind w:left="4453" w:hanging="480"/>
      </w:pPr>
    </w:lvl>
  </w:abstractNum>
  <w:abstractNum w:abstractNumId="3">
    <w:nsid w:val="2C223D25"/>
    <w:multiLevelType w:val="hybridMultilevel"/>
    <w:tmpl w:val="68EEDCBE"/>
    <w:lvl w:ilvl="0" w:tplc="945863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C985785"/>
    <w:multiLevelType w:val="hybridMultilevel"/>
    <w:tmpl w:val="32BEEFD4"/>
    <w:lvl w:ilvl="0" w:tplc="0FC6623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DD544AC"/>
    <w:multiLevelType w:val="hybridMultilevel"/>
    <w:tmpl w:val="C35654F6"/>
    <w:lvl w:ilvl="0" w:tplc="0876E6A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0"/>
        </w:tabs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6">
    <w:nsid w:val="4BE56464"/>
    <w:multiLevelType w:val="hybridMultilevel"/>
    <w:tmpl w:val="7570B3D0"/>
    <w:lvl w:ilvl="0" w:tplc="D8F6EB82">
      <w:start w:val="1"/>
      <w:numFmt w:val="decimal"/>
      <w:lvlText w:val="%1."/>
      <w:lvlJc w:val="left"/>
      <w:pPr>
        <w:ind w:left="580" w:hanging="450"/>
      </w:pPr>
      <w:rPr>
        <w:rFonts w:hint="default"/>
        <w:color w:val="333333"/>
      </w:rPr>
    </w:lvl>
    <w:lvl w:ilvl="1" w:tplc="04090019" w:tentative="1">
      <w:start w:val="1"/>
      <w:numFmt w:val="ideographTraditional"/>
      <w:lvlText w:val="%2、"/>
      <w:lvlJc w:val="left"/>
      <w:pPr>
        <w:ind w:left="1090" w:hanging="480"/>
      </w:pPr>
    </w:lvl>
    <w:lvl w:ilvl="2" w:tplc="0409001B" w:tentative="1">
      <w:start w:val="1"/>
      <w:numFmt w:val="lowerRoman"/>
      <w:lvlText w:val="%3."/>
      <w:lvlJc w:val="right"/>
      <w:pPr>
        <w:ind w:left="1570" w:hanging="480"/>
      </w:pPr>
    </w:lvl>
    <w:lvl w:ilvl="3" w:tplc="0409000F" w:tentative="1">
      <w:start w:val="1"/>
      <w:numFmt w:val="decimal"/>
      <w:lvlText w:val="%4."/>
      <w:lvlJc w:val="left"/>
      <w:pPr>
        <w:ind w:left="2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0" w:hanging="480"/>
      </w:pPr>
    </w:lvl>
    <w:lvl w:ilvl="5" w:tplc="0409001B" w:tentative="1">
      <w:start w:val="1"/>
      <w:numFmt w:val="lowerRoman"/>
      <w:lvlText w:val="%6."/>
      <w:lvlJc w:val="right"/>
      <w:pPr>
        <w:ind w:left="3010" w:hanging="480"/>
      </w:pPr>
    </w:lvl>
    <w:lvl w:ilvl="6" w:tplc="0409000F" w:tentative="1">
      <w:start w:val="1"/>
      <w:numFmt w:val="decimal"/>
      <w:lvlText w:val="%7."/>
      <w:lvlJc w:val="left"/>
      <w:pPr>
        <w:ind w:left="3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0" w:hanging="480"/>
      </w:pPr>
    </w:lvl>
    <w:lvl w:ilvl="8" w:tplc="0409001B" w:tentative="1">
      <w:start w:val="1"/>
      <w:numFmt w:val="lowerRoman"/>
      <w:lvlText w:val="%9."/>
      <w:lvlJc w:val="right"/>
      <w:pPr>
        <w:ind w:left="4450" w:hanging="480"/>
      </w:pPr>
    </w:lvl>
  </w:abstractNum>
  <w:abstractNum w:abstractNumId="7">
    <w:nsid w:val="4C1F0E26"/>
    <w:multiLevelType w:val="hybridMultilevel"/>
    <w:tmpl w:val="77883F30"/>
    <w:lvl w:ilvl="0" w:tplc="B27E138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4812F01"/>
    <w:multiLevelType w:val="hybridMultilevel"/>
    <w:tmpl w:val="196230CC"/>
    <w:lvl w:ilvl="0" w:tplc="CEE60E5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0"/>
        </w:tabs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9">
    <w:nsid w:val="5C091C82"/>
    <w:multiLevelType w:val="hybridMultilevel"/>
    <w:tmpl w:val="80408696"/>
    <w:lvl w:ilvl="0" w:tplc="F3A45D44">
      <w:start w:val="1"/>
      <w:numFmt w:val="taiwaneseCountingThousand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5EA7659C"/>
    <w:multiLevelType w:val="hybridMultilevel"/>
    <w:tmpl w:val="867CE4B0"/>
    <w:lvl w:ilvl="0" w:tplc="9A3EB05E">
      <w:start w:val="1"/>
      <w:numFmt w:val="taiwaneseCountingThousand"/>
      <w:lvlText w:val="（%1）"/>
      <w:lvlJc w:val="left"/>
      <w:pPr>
        <w:tabs>
          <w:tab w:val="num" w:pos="1560"/>
        </w:tabs>
        <w:ind w:left="1560" w:hanging="85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65"/>
        </w:tabs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5"/>
        </w:tabs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05"/>
        </w:tabs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5"/>
        </w:tabs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65"/>
        </w:tabs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45"/>
        </w:tabs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25"/>
        </w:tabs>
        <w:ind w:left="5025" w:hanging="480"/>
      </w:pPr>
    </w:lvl>
  </w:abstractNum>
  <w:abstractNum w:abstractNumId="11">
    <w:nsid w:val="64571A95"/>
    <w:multiLevelType w:val="multilevel"/>
    <w:tmpl w:val="5B1E0A68"/>
    <w:lvl w:ilvl="0">
      <w:numFmt w:val="bullet"/>
      <w:lvlText w:val="□"/>
      <w:lvlJc w:val="left"/>
      <w:pPr>
        <w:tabs>
          <w:tab w:val="num" w:pos="465"/>
        </w:tabs>
        <w:ind w:left="465" w:hanging="465"/>
      </w:pPr>
      <w:rPr>
        <w:rFonts w:ascii="新細明體" w:eastAsia="新細明體" w:hAnsi="新細明體" w:cs="Times New Roman" w:hint="eastAsia"/>
        <w:color w:val="000000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69A35754"/>
    <w:multiLevelType w:val="multilevel"/>
    <w:tmpl w:val="77883F3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42E66F9"/>
    <w:multiLevelType w:val="hybridMultilevel"/>
    <w:tmpl w:val="41445B44"/>
    <w:lvl w:ilvl="0" w:tplc="CB42170A">
      <w:start w:val="1"/>
      <w:numFmt w:val="decimal"/>
      <w:lvlText w:val="%1."/>
      <w:lvlJc w:val="left"/>
      <w:pPr>
        <w:ind w:left="17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95" w:hanging="480"/>
      </w:pPr>
    </w:lvl>
    <w:lvl w:ilvl="2" w:tplc="0409001B" w:tentative="1">
      <w:start w:val="1"/>
      <w:numFmt w:val="lowerRoman"/>
      <w:lvlText w:val="%3."/>
      <w:lvlJc w:val="right"/>
      <w:pPr>
        <w:ind w:left="2675" w:hanging="480"/>
      </w:pPr>
    </w:lvl>
    <w:lvl w:ilvl="3" w:tplc="0409000F" w:tentative="1">
      <w:start w:val="1"/>
      <w:numFmt w:val="decimal"/>
      <w:lvlText w:val="%4."/>
      <w:lvlJc w:val="left"/>
      <w:pPr>
        <w:ind w:left="3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35" w:hanging="480"/>
      </w:pPr>
    </w:lvl>
    <w:lvl w:ilvl="5" w:tplc="0409001B" w:tentative="1">
      <w:start w:val="1"/>
      <w:numFmt w:val="lowerRoman"/>
      <w:lvlText w:val="%6."/>
      <w:lvlJc w:val="right"/>
      <w:pPr>
        <w:ind w:left="4115" w:hanging="480"/>
      </w:pPr>
    </w:lvl>
    <w:lvl w:ilvl="6" w:tplc="0409000F" w:tentative="1">
      <w:start w:val="1"/>
      <w:numFmt w:val="decimal"/>
      <w:lvlText w:val="%7."/>
      <w:lvlJc w:val="left"/>
      <w:pPr>
        <w:ind w:left="4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75" w:hanging="480"/>
      </w:pPr>
    </w:lvl>
    <w:lvl w:ilvl="8" w:tplc="0409001B" w:tentative="1">
      <w:start w:val="1"/>
      <w:numFmt w:val="lowerRoman"/>
      <w:lvlText w:val="%9."/>
      <w:lvlJc w:val="right"/>
      <w:pPr>
        <w:ind w:left="5555" w:hanging="480"/>
      </w:pPr>
    </w:lvl>
  </w:abstractNum>
  <w:abstractNum w:abstractNumId="14">
    <w:nsid w:val="7CEA7881"/>
    <w:multiLevelType w:val="hybridMultilevel"/>
    <w:tmpl w:val="64101FA6"/>
    <w:lvl w:ilvl="0" w:tplc="56F8E52E">
      <w:start w:val="1"/>
      <w:numFmt w:val="taiwaneseCountingThousand"/>
      <w:lvlText w:val="（%1）."/>
      <w:lvlJc w:val="left"/>
      <w:pPr>
        <w:ind w:left="100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87" w:hanging="480"/>
      </w:pPr>
    </w:lvl>
    <w:lvl w:ilvl="2" w:tplc="0409001B" w:tentative="1">
      <w:start w:val="1"/>
      <w:numFmt w:val="lowerRoman"/>
      <w:lvlText w:val="%3."/>
      <w:lvlJc w:val="right"/>
      <w:pPr>
        <w:ind w:left="1967" w:hanging="480"/>
      </w:pPr>
    </w:lvl>
    <w:lvl w:ilvl="3" w:tplc="0409000F" w:tentative="1">
      <w:start w:val="1"/>
      <w:numFmt w:val="decimal"/>
      <w:lvlText w:val="%4."/>
      <w:lvlJc w:val="left"/>
      <w:pPr>
        <w:ind w:left="2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7" w:hanging="480"/>
      </w:pPr>
    </w:lvl>
    <w:lvl w:ilvl="5" w:tplc="0409001B" w:tentative="1">
      <w:start w:val="1"/>
      <w:numFmt w:val="lowerRoman"/>
      <w:lvlText w:val="%6."/>
      <w:lvlJc w:val="right"/>
      <w:pPr>
        <w:ind w:left="3407" w:hanging="480"/>
      </w:pPr>
    </w:lvl>
    <w:lvl w:ilvl="6" w:tplc="0409000F" w:tentative="1">
      <w:start w:val="1"/>
      <w:numFmt w:val="decimal"/>
      <w:lvlText w:val="%7."/>
      <w:lvlJc w:val="left"/>
      <w:pPr>
        <w:ind w:left="3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7" w:hanging="480"/>
      </w:pPr>
    </w:lvl>
    <w:lvl w:ilvl="8" w:tplc="0409001B" w:tentative="1">
      <w:start w:val="1"/>
      <w:numFmt w:val="lowerRoman"/>
      <w:lvlText w:val="%9."/>
      <w:lvlJc w:val="right"/>
      <w:pPr>
        <w:ind w:left="4847" w:hanging="4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12"/>
  </w:num>
  <w:num w:numId="8">
    <w:abstractNumId w:val="4"/>
  </w:num>
  <w:num w:numId="9">
    <w:abstractNumId w:val="3"/>
  </w:num>
  <w:num w:numId="10">
    <w:abstractNumId w:val="11"/>
  </w:num>
  <w:num w:numId="11">
    <w:abstractNumId w:val="2"/>
  </w:num>
  <w:num w:numId="12">
    <w:abstractNumId w:val="6"/>
  </w:num>
  <w:num w:numId="13">
    <w:abstractNumId w:val="0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7A88"/>
    <w:rsid w:val="00004005"/>
    <w:rsid w:val="000230D9"/>
    <w:rsid w:val="00051D95"/>
    <w:rsid w:val="00066297"/>
    <w:rsid w:val="00074739"/>
    <w:rsid w:val="000760ED"/>
    <w:rsid w:val="0007769B"/>
    <w:rsid w:val="00085A8A"/>
    <w:rsid w:val="000923A3"/>
    <w:rsid w:val="00096DCB"/>
    <w:rsid w:val="000A4BB8"/>
    <w:rsid w:val="000B1F31"/>
    <w:rsid w:val="000B364A"/>
    <w:rsid w:val="000C31A8"/>
    <w:rsid w:val="000E32DB"/>
    <w:rsid w:val="000E4B01"/>
    <w:rsid w:val="000F28DD"/>
    <w:rsid w:val="000F28DE"/>
    <w:rsid w:val="0011377D"/>
    <w:rsid w:val="0013636A"/>
    <w:rsid w:val="00136F43"/>
    <w:rsid w:val="00167A88"/>
    <w:rsid w:val="00172CB5"/>
    <w:rsid w:val="001808F0"/>
    <w:rsid w:val="001A0721"/>
    <w:rsid w:val="001A0900"/>
    <w:rsid w:val="001A6C79"/>
    <w:rsid w:val="001B487B"/>
    <w:rsid w:val="001B4B10"/>
    <w:rsid w:val="001E3859"/>
    <w:rsid w:val="001E4DA2"/>
    <w:rsid w:val="002176AC"/>
    <w:rsid w:val="00222413"/>
    <w:rsid w:val="00242A0E"/>
    <w:rsid w:val="00260E8D"/>
    <w:rsid w:val="002801FE"/>
    <w:rsid w:val="0028521A"/>
    <w:rsid w:val="00287707"/>
    <w:rsid w:val="002966EC"/>
    <w:rsid w:val="002A5E9A"/>
    <w:rsid w:val="002B6649"/>
    <w:rsid w:val="002C0367"/>
    <w:rsid w:val="002C24A3"/>
    <w:rsid w:val="002D55F3"/>
    <w:rsid w:val="00312F92"/>
    <w:rsid w:val="0032255C"/>
    <w:rsid w:val="00323CC9"/>
    <w:rsid w:val="0033116A"/>
    <w:rsid w:val="00335668"/>
    <w:rsid w:val="0034195A"/>
    <w:rsid w:val="00370EAC"/>
    <w:rsid w:val="00375ABB"/>
    <w:rsid w:val="0038577B"/>
    <w:rsid w:val="003B07C3"/>
    <w:rsid w:val="003B11BD"/>
    <w:rsid w:val="003B6AE7"/>
    <w:rsid w:val="003C398B"/>
    <w:rsid w:val="003C4820"/>
    <w:rsid w:val="003C5A77"/>
    <w:rsid w:val="003E6C90"/>
    <w:rsid w:val="003F5BB5"/>
    <w:rsid w:val="00407C72"/>
    <w:rsid w:val="004342C5"/>
    <w:rsid w:val="00452808"/>
    <w:rsid w:val="00454D16"/>
    <w:rsid w:val="00465492"/>
    <w:rsid w:val="00482A06"/>
    <w:rsid w:val="004A6AE2"/>
    <w:rsid w:val="004B05E7"/>
    <w:rsid w:val="004B1D6A"/>
    <w:rsid w:val="004B2667"/>
    <w:rsid w:val="004B7533"/>
    <w:rsid w:val="004D2AD4"/>
    <w:rsid w:val="004E3646"/>
    <w:rsid w:val="004E73D4"/>
    <w:rsid w:val="004E7B0C"/>
    <w:rsid w:val="004F32B4"/>
    <w:rsid w:val="00504589"/>
    <w:rsid w:val="00506D4C"/>
    <w:rsid w:val="00536494"/>
    <w:rsid w:val="0054477E"/>
    <w:rsid w:val="005601D5"/>
    <w:rsid w:val="005675E9"/>
    <w:rsid w:val="005753C2"/>
    <w:rsid w:val="00587761"/>
    <w:rsid w:val="005A278B"/>
    <w:rsid w:val="005B1506"/>
    <w:rsid w:val="005C49B7"/>
    <w:rsid w:val="005D3BEC"/>
    <w:rsid w:val="005E61C6"/>
    <w:rsid w:val="005F5228"/>
    <w:rsid w:val="006028A0"/>
    <w:rsid w:val="006158AA"/>
    <w:rsid w:val="00615F8D"/>
    <w:rsid w:val="00616529"/>
    <w:rsid w:val="00622590"/>
    <w:rsid w:val="006415C0"/>
    <w:rsid w:val="00643E9E"/>
    <w:rsid w:val="00652570"/>
    <w:rsid w:val="0065604B"/>
    <w:rsid w:val="00661280"/>
    <w:rsid w:val="006723B8"/>
    <w:rsid w:val="006751C7"/>
    <w:rsid w:val="00675677"/>
    <w:rsid w:val="00684A35"/>
    <w:rsid w:val="00696557"/>
    <w:rsid w:val="006B2019"/>
    <w:rsid w:val="006B3337"/>
    <w:rsid w:val="006E08CB"/>
    <w:rsid w:val="006E443B"/>
    <w:rsid w:val="00702EAF"/>
    <w:rsid w:val="00713835"/>
    <w:rsid w:val="00716EC2"/>
    <w:rsid w:val="00741D9D"/>
    <w:rsid w:val="00764EF8"/>
    <w:rsid w:val="0078793D"/>
    <w:rsid w:val="00794ED2"/>
    <w:rsid w:val="00796364"/>
    <w:rsid w:val="0079682D"/>
    <w:rsid w:val="007A7D0B"/>
    <w:rsid w:val="007B477E"/>
    <w:rsid w:val="007D7448"/>
    <w:rsid w:val="007D75A4"/>
    <w:rsid w:val="007F6BE2"/>
    <w:rsid w:val="00802C18"/>
    <w:rsid w:val="00834297"/>
    <w:rsid w:val="008626C6"/>
    <w:rsid w:val="00864981"/>
    <w:rsid w:val="00876CDF"/>
    <w:rsid w:val="008775FD"/>
    <w:rsid w:val="00886D3C"/>
    <w:rsid w:val="008941D5"/>
    <w:rsid w:val="008E4BF7"/>
    <w:rsid w:val="008E5A53"/>
    <w:rsid w:val="00912F9E"/>
    <w:rsid w:val="00931BAB"/>
    <w:rsid w:val="00937D9D"/>
    <w:rsid w:val="00946BA8"/>
    <w:rsid w:val="00956990"/>
    <w:rsid w:val="00977ABC"/>
    <w:rsid w:val="0098418A"/>
    <w:rsid w:val="009927AA"/>
    <w:rsid w:val="00995B88"/>
    <w:rsid w:val="009A7F96"/>
    <w:rsid w:val="009B26D0"/>
    <w:rsid w:val="009C72ED"/>
    <w:rsid w:val="009E341C"/>
    <w:rsid w:val="009E3D90"/>
    <w:rsid w:val="009F2400"/>
    <w:rsid w:val="00A03FE8"/>
    <w:rsid w:val="00A3069D"/>
    <w:rsid w:val="00A311FB"/>
    <w:rsid w:val="00A3182B"/>
    <w:rsid w:val="00A66B01"/>
    <w:rsid w:val="00A77109"/>
    <w:rsid w:val="00A80818"/>
    <w:rsid w:val="00A93A7F"/>
    <w:rsid w:val="00A96712"/>
    <w:rsid w:val="00AA5B16"/>
    <w:rsid w:val="00AB48CB"/>
    <w:rsid w:val="00AB5CA3"/>
    <w:rsid w:val="00AC386B"/>
    <w:rsid w:val="00AC5DD9"/>
    <w:rsid w:val="00AD192D"/>
    <w:rsid w:val="00AD63CE"/>
    <w:rsid w:val="00AE65A5"/>
    <w:rsid w:val="00AF519A"/>
    <w:rsid w:val="00B0611C"/>
    <w:rsid w:val="00B174E0"/>
    <w:rsid w:val="00B179BA"/>
    <w:rsid w:val="00B311B0"/>
    <w:rsid w:val="00B31232"/>
    <w:rsid w:val="00B33C9E"/>
    <w:rsid w:val="00B34054"/>
    <w:rsid w:val="00B36220"/>
    <w:rsid w:val="00B37DE2"/>
    <w:rsid w:val="00B51175"/>
    <w:rsid w:val="00B61903"/>
    <w:rsid w:val="00B634A9"/>
    <w:rsid w:val="00B71724"/>
    <w:rsid w:val="00B82542"/>
    <w:rsid w:val="00B9427D"/>
    <w:rsid w:val="00BA45A6"/>
    <w:rsid w:val="00BC4ACB"/>
    <w:rsid w:val="00BF01C7"/>
    <w:rsid w:val="00BF2C90"/>
    <w:rsid w:val="00BF7C30"/>
    <w:rsid w:val="00BF7E57"/>
    <w:rsid w:val="00C04CD1"/>
    <w:rsid w:val="00C13F83"/>
    <w:rsid w:val="00C4171B"/>
    <w:rsid w:val="00C70FB4"/>
    <w:rsid w:val="00CB1369"/>
    <w:rsid w:val="00CC143F"/>
    <w:rsid w:val="00CD58BE"/>
    <w:rsid w:val="00CE37D6"/>
    <w:rsid w:val="00CE66CB"/>
    <w:rsid w:val="00CF3BBD"/>
    <w:rsid w:val="00CF51C3"/>
    <w:rsid w:val="00D02099"/>
    <w:rsid w:val="00D2288A"/>
    <w:rsid w:val="00D40D5A"/>
    <w:rsid w:val="00D41749"/>
    <w:rsid w:val="00D44B33"/>
    <w:rsid w:val="00D46219"/>
    <w:rsid w:val="00D46D26"/>
    <w:rsid w:val="00D51B35"/>
    <w:rsid w:val="00D53C00"/>
    <w:rsid w:val="00D66007"/>
    <w:rsid w:val="00D84AF4"/>
    <w:rsid w:val="00D8603A"/>
    <w:rsid w:val="00D9267B"/>
    <w:rsid w:val="00D937E1"/>
    <w:rsid w:val="00D96792"/>
    <w:rsid w:val="00DC0003"/>
    <w:rsid w:val="00DC2D74"/>
    <w:rsid w:val="00DD6A67"/>
    <w:rsid w:val="00DF04E4"/>
    <w:rsid w:val="00DF23BC"/>
    <w:rsid w:val="00E16D49"/>
    <w:rsid w:val="00E35CE7"/>
    <w:rsid w:val="00E42ADD"/>
    <w:rsid w:val="00E46F4E"/>
    <w:rsid w:val="00E62431"/>
    <w:rsid w:val="00E7179C"/>
    <w:rsid w:val="00E76D27"/>
    <w:rsid w:val="00E93B70"/>
    <w:rsid w:val="00E94F18"/>
    <w:rsid w:val="00EA1A09"/>
    <w:rsid w:val="00EA79F0"/>
    <w:rsid w:val="00EC0FD0"/>
    <w:rsid w:val="00EC28BD"/>
    <w:rsid w:val="00EC2CD7"/>
    <w:rsid w:val="00ED506F"/>
    <w:rsid w:val="00EF7436"/>
    <w:rsid w:val="00EF7AFD"/>
    <w:rsid w:val="00F0646A"/>
    <w:rsid w:val="00F151CC"/>
    <w:rsid w:val="00F20F83"/>
    <w:rsid w:val="00F221CD"/>
    <w:rsid w:val="00F32245"/>
    <w:rsid w:val="00F4517B"/>
    <w:rsid w:val="00F62617"/>
    <w:rsid w:val="00F66446"/>
    <w:rsid w:val="00F740BF"/>
    <w:rsid w:val="00F941CF"/>
    <w:rsid w:val="00F97CE6"/>
    <w:rsid w:val="00FA4253"/>
    <w:rsid w:val="00FB6782"/>
    <w:rsid w:val="00FC0617"/>
    <w:rsid w:val="00FE2FBE"/>
    <w:rsid w:val="00FE53F9"/>
    <w:rsid w:val="00FF1D41"/>
    <w:rsid w:val="00FF4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506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3B6AE7"/>
    <w:pPr>
      <w:snapToGrid w:val="0"/>
    </w:pPr>
    <w:rPr>
      <w:sz w:val="20"/>
      <w:szCs w:val="20"/>
    </w:rPr>
  </w:style>
  <w:style w:type="character" w:styleId="a4">
    <w:name w:val="footnote reference"/>
    <w:semiHidden/>
    <w:rsid w:val="003B6AE7"/>
    <w:rPr>
      <w:vertAlign w:val="superscript"/>
    </w:rPr>
  </w:style>
  <w:style w:type="table" w:styleId="a5">
    <w:name w:val="Table Grid"/>
    <w:basedOn w:val="a1"/>
    <w:rsid w:val="00E7179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6723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6723B8"/>
    <w:rPr>
      <w:kern w:val="2"/>
    </w:rPr>
  </w:style>
  <w:style w:type="paragraph" w:styleId="a8">
    <w:name w:val="footer"/>
    <w:basedOn w:val="a"/>
    <w:link w:val="a9"/>
    <w:rsid w:val="006723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6723B8"/>
    <w:rPr>
      <w:kern w:val="2"/>
    </w:rPr>
  </w:style>
  <w:style w:type="paragraph" w:styleId="aa">
    <w:name w:val="Balloon Text"/>
    <w:basedOn w:val="a"/>
    <w:link w:val="ab"/>
    <w:rsid w:val="00A311FB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rsid w:val="00A311FB"/>
    <w:rPr>
      <w:rFonts w:ascii="Calibri Light" w:eastAsia="新細明體" w:hAnsi="Calibri Light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16529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nantou.gov.tw/big5/download.asp?dptid=376480000AU130000&amp;catetype=01&amp;cid=944&amp;cid1=948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3</Pages>
  <Words>293</Words>
  <Characters>1676</Characters>
  <Application>Microsoft Office Word</Application>
  <DocSecurity>0</DocSecurity>
  <Lines>13</Lines>
  <Paragraphs>3</Paragraphs>
  <ScaleCrop>false</ScaleCrop>
  <Company>C.M.T</Company>
  <LinksUpToDate>false</LinksUpToDate>
  <CharactersWithSpaces>1966</CharactersWithSpaces>
  <SharedDoc>false</SharedDoc>
  <HLinks>
    <vt:vector size="18" baseType="variant">
      <vt:variant>
        <vt:i4>7864354</vt:i4>
      </vt:variant>
      <vt:variant>
        <vt:i4>6</vt:i4>
      </vt:variant>
      <vt:variant>
        <vt:i4>0</vt:i4>
      </vt:variant>
      <vt:variant>
        <vt:i4>5</vt:i4>
      </vt:variant>
      <vt:variant>
        <vt:lpwstr>http://www.nantou.gov.tw/big5/download.asp?dptid=376480000AU130000&amp;catetype=01&amp;cid=944&amp;cid1=950</vt:lpwstr>
      </vt:variant>
      <vt:variant>
        <vt:lpwstr/>
      </vt:variant>
      <vt:variant>
        <vt:i4>7929890</vt:i4>
      </vt:variant>
      <vt:variant>
        <vt:i4>3</vt:i4>
      </vt:variant>
      <vt:variant>
        <vt:i4>0</vt:i4>
      </vt:variant>
      <vt:variant>
        <vt:i4>5</vt:i4>
      </vt:variant>
      <vt:variant>
        <vt:lpwstr>http://www.nantou.gov.tw/big5/download.asp?dptid=376480000AU130000&amp;catetype=01&amp;cid=944&amp;cid1=948</vt:lpwstr>
      </vt:variant>
      <vt:variant>
        <vt:lpwstr/>
      </vt:variant>
      <vt:variant>
        <vt:i4>7929890</vt:i4>
      </vt:variant>
      <vt:variant>
        <vt:i4>0</vt:i4>
      </vt:variant>
      <vt:variant>
        <vt:i4>0</vt:i4>
      </vt:variant>
      <vt:variant>
        <vt:i4>5</vt:i4>
      </vt:variant>
      <vt:variant>
        <vt:lpwstr>http://www.nantou.gov.tw/big5/download.asp?dptid=376480000AU130000&amp;catetype=01&amp;cid=944&amp;cid1=948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南投縣    區社會福利服務中心</dc:title>
  <dc:creator>USER</dc:creator>
  <cp:lastModifiedBy>USER</cp:lastModifiedBy>
  <cp:revision>12</cp:revision>
  <cp:lastPrinted>2019-08-07T01:56:00Z</cp:lastPrinted>
  <dcterms:created xsi:type="dcterms:W3CDTF">2023-07-23T00:34:00Z</dcterms:created>
  <dcterms:modified xsi:type="dcterms:W3CDTF">2023-07-24T06:58:00Z</dcterms:modified>
</cp:coreProperties>
</file>