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C27BB" w14:textId="3B681F1F" w:rsidR="00463109" w:rsidRDefault="007849F2">
      <w:pPr>
        <w:rPr>
          <w:rFonts w:ascii="標楷體" w:eastAsia="標楷體" w:hAnsi="標楷體"/>
          <w:sz w:val="28"/>
          <w:szCs w:val="28"/>
        </w:rPr>
      </w:pPr>
      <w:r w:rsidRPr="006A150D">
        <w:rPr>
          <w:rFonts w:ascii="標楷體" w:eastAsia="標楷體" w:hAnsi="標楷體" w:hint="eastAsia"/>
          <w:sz w:val="28"/>
          <w:szCs w:val="28"/>
        </w:rPr>
        <w:t>根據北投區戶政事108年統計資料，本區於該年度</w:t>
      </w:r>
      <w:r w:rsidR="00A91003" w:rsidRPr="006A150D">
        <w:rPr>
          <w:rFonts w:ascii="標楷體" w:eastAsia="標楷體" w:hAnsi="標楷體" w:hint="eastAsia"/>
          <w:sz w:val="28"/>
          <w:szCs w:val="28"/>
        </w:rPr>
        <w:t>結婚共1</w:t>
      </w:r>
      <w:r w:rsidR="00A91003" w:rsidRPr="006A150D">
        <w:rPr>
          <w:rFonts w:ascii="標楷體" w:eastAsia="標楷體" w:hAnsi="標楷體"/>
          <w:sz w:val="28"/>
          <w:szCs w:val="28"/>
        </w:rPr>
        <w:t>463</w:t>
      </w:r>
      <w:r w:rsidR="00A91003" w:rsidRPr="006A150D">
        <w:rPr>
          <w:rFonts w:ascii="標楷體" w:eastAsia="標楷體" w:hAnsi="標楷體" w:hint="eastAsia"/>
          <w:sz w:val="28"/>
          <w:szCs w:val="28"/>
        </w:rPr>
        <w:t>對，而離婚則有4</w:t>
      </w:r>
      <w:r w:rsidR="00A91003" w:rsidRPr="006A150D">
        <w:rPr>
          <w:rFonts w:ascii="標楷體" w:eastAsia="標楷體" w:hAnsi="標楷體"/>
          <w:sz w:val="28"/>
          <w:szCs w:val="28"/>
        </w:rPr>
        <w:t>73</w:t>
      </w:r>
      <w:r w:rsidR="00A91003" w:rsidRPr="006A150D">
        <w:rPr>
          <w:rFonts w:ascii="標楷體" w:eastAsia="標楷體" w:hAnsi="標楷體" w:hint="eastAsia"/>
          <w:sz w:val="28"/>
          <w:szCs w:val="28"/>
        </w:rPr>
        <w:t>對</w:t>
      </w:r>
      <w:r w:rsidR="0088520B" w:rsidRPr="006A150D">
        <w:rPr>
          <w:rFonts w:ascii="標楷體" w:eastAsia="標楷體" w:hAnsi="標楷體" w:hint="eastAsia"/>
          <w:sz w:val="28"/>
          <w:szCs w:val="28"/>
        </w:rPr>
        <w:t>，也就是說結婚與離婚的比例為1：0.33，其他地區也普遍有這種現象，另依據警方處理高危險家庭與家暴案件統計資料，這些離婚的家庭有許多是因為家暴而造成離異的下場，可見家庭暴力與性侵害防治已是一件刻不容緩的議題。</w:t>
      </w:r>
      <w:r w:rsidR="006A150D">
        <w:rPr>
          <w:rFonts w:ascii="標楷體" w:eastAsia="標楷體" w:hAnsi="標楷體"/>
          <w:noProof/>
          <w:sz w:val="28"/>
          <w:szCs w:val="28"/>
        </w:rPr>
        <w:drawing>
          <wp:inline distT="0" distB="0" distL="0" distR="0" wp14:anchorId="206222CE" wp14:editId="357DEFDF">
            <wp:extent cx="5079592" cy="3810000"/>
            <wp:effectExtent l="0" t="0" r="698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結婚離婚.jpg"/>
                    <pic:cNvPicPr/>
                  </pic:nvPicPr>
                  <pic:blipFill>
                    <a:blip r:embed="rId4">
                      <a:extLst>
                        <a:ext uri="{28A0092B-C50C-407E-A947-70E740481C1C}">
                          <a14:useLocalDpi xmlns:a14="http://schemas.microsoft.com/office/drawing/2010/main" val="0"/>
                        </a:ext>
                      </a:extLst>
                    </a:blip>
                    <a:stretch>
                      <a:fillRect/>
                    </a:stretch>
                  </pic:blipFill>
                  <pic:spPr>
                    <a:xfrm>
                      <a:off x="0" y="0"/>
                      <a:ext cx="5094192" cy="3820951"/>
                    </a:xfrm>
                    <a:prstGeom prst="rect">
                      <a:avLst/>
                    </a:prstGeom>
                  </pic:spPr>
                </pic:pic>
              </a:graphicData>
            </a:graphic>
          </wp:inline>
        </w:drawing>
      </w:r>
    </w:p>
    <w:p w14:paraId="247EAB53" w14:textId="09B3D03F" w:rsidR="00947D22" w:rsidRPr="006A150D" w:rsidRDefault="00093FD9">
      <w:pPr>
        <w:rPr>
          <w:rFonts w:ascii="標楷體" w:eastAsia="標楷體" w:hAnsi="標楷體"/>
          <w:sz w:val="28"/>
          <w:szCs w:val="28"/>
        </w:rPr>
      </w:pPr>
      <w:r>
        <w:rPr>
          <w:rFonts w:ascii="標楷體" w:eastAsia="標楷體" w:hAnsi="標楷體" w:hint="eastAsia"/>
          <w:sz w:val="28"/>
          <w:szCs w:val="28"/>
        </w:rPr>
        <w:t>本次計畫主要是要推動家庭暴力與性侵害防治宣導，聘請專業師資針對社區居民宣導如何防治與如何挖掘事件的存在，進而要求專業單位與人員介入輔導，在未發生前先行處理已減少事件的發生或發生後造成無法彌補的憾事，同時動員學生深入社區查訪，做為積極有效的策略。</w:t>
      </w:r>
    </w:p>
    <w:sectPr w:rsidR="00947D22" w:rsidRPr="006A150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F2"/>
    <w:rsid w:val="00093FD9"/>
    <w:rsid w:val="00463109"/>
    <w:rsid w:val="006A150D"/>
    <w:rsid w:val="007849F2"/>
    <w:rsid w:val="0088520B"/>
    <w:rsid w:val="00947D22"/>
    <w:rsid w:val="00A91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D923"/>
  <w15:chartTrackingRefBased/>
  <w15:docId w15:val="{0D0E7511-B6A5-43E6-9E8E-0E2C989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正鈞 洪</dc:creator>
  <cp:keywords/>
  <dc:description/>
  <cp:lastModifiedBy>正鈞 洪</cp:lastModifiedBy>
  <cp:revision>2</cp:revision>
  <dcterms:created xsi:type="dcterms:W3CDTF">2020-06-14T21:43:00Z</dcterms:created>
  <dcterms:modified xsi:type="dcterms:W3CDTF">2020-06-14T21:43:00Z</dcterms:modified>
</cp:coreProperties>
</file>