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AA" w:rsidRPr="008534F7" w:rsidRDefault="00252A6D" w:rsidP="004F4F9E">
      <w:pPr>
        <w:spacing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534F7">
        <w:rPr>
          <w:rFonts w:ascii="標楷體" w:eastAsia="標楷體" w:hAnsi="標楷體" w:hint="eastAsia"/>
          <w:b/>
          <w:sz w:val="32"/>
          <w:szCs w:val="32"/>
        </w:rPr>
        <w:t>衛生福利部</w:t>
      </w:r>
      <w:r w:rsidR="00484AD5" w:rsidRPr="00907632">
        <w:rPr>
          <w:rFonts w:ascii="標楷體" w:eastAsia="標楷體" w:hAnsi="標楷體"/>
          <w:b/>
          <w:sz w:val="32"/>
          <w:szCs w:val="32"/>
        </w:rPr>
        <w:t>110</w:t>
      </w:r>
      <w:r w:rsidR="001C3417" w:rsidRPr="00907632">
        <w:rPr>
          <w:rFonts w:ascii="標楷體" w:eastAsia="標楷體" w:hAnsi="標楷體" w:hint="eastAsia"/>
          <w:b/>
          <w:sz w:val="32"/>
          <w:szCs w:val="32"/>
        </w:rPr>
        <w:t>年</w:t>
      </w:r>
      <w:r w:rsidR="008619D6">
        <w:rPr>
          <w:rFonts w:ascii="標楷體" w:eastAsia="標楷體" w:hAnsi="標楷體" w:hint="eastAsia"/>
          <w:b/>
          <w:sz w:val="32"/>
          <w:szCs w:val="32"/>
        </w:rPr>
        <w:t>推動</w:t>
      </w:r>
      <w:r w:rsidR="00831A8B" w:rsidRPr="00752954">
        <w:rPr>
          <w:rFonts w:ascii="標楷體" w:eastAsia="標楷體" w:hAnsi="標楷體" w:hint="eastAsia"/>
          <w:b/>
          <w:sz w:val="32"/>
          <w:szCs w:val="32"/>
        </w:rPr>
        <w:t>性別</w:t>
      </w:r>
      <w:r w:rsidR="005E45E8" w:rsidRPr="00752954">
        <w:rPr>
          <w:rFonts w:ascii="標楷體" w:eastAsia="標楷體" w:hAnsi="標楷體" w:hint="eastAsia"/>
          <w:b/>
          <w:sz w:val="32"/>
          <w:szCs w:val="32"/>
        </w:rPr>
        <w:t>暴</w:t>
      </w:r>
      <w:r w:rsidR="008619D6">
        <w:rPr>
          <w:rFonts w:ascii="標楷體" w:eastAsia="標楷體" w:hAnsi="標楷體" w:hint="eastAsia"/>
          <w:b/>
          <w:sz w:val="32"/>
          <w:szCs w:val="32"/>
        </w:rPr>
        <w:t>力社區初級預防</w:t>
      </w:r>
      <w:r w:rsidR="005E45E8" w:rsidRPr="008534F7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CF1E8C" w:rsidRDefault="007B75D3" w:rsidP="00CF1E8C">
      <w:pPr>
        <w:pStyle w:val="a7"/>
        <w:numPr>
          <w:ilvl w:val="0"/>
          <w:numId w:val="1"/>
        </w:numPr>
        <w:spacing w:line="5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8534F7">
        <w:rPr>
          <w:rFonts w:ascii="標楷體" w:eastAsia="標楷體" w:hAnsi="標楷體" w:hint="eastAsia"/>
          <w:b/>
          <w:sz w:val="28"/>
          <w:szCs w:val="28"/>
        </w:rPr>
        <w:t>緣起</w:t>
      </w:r>
    </w:p>
    <w:p w:rsidR="00911C0B" w:rsidRPr="00D727C2" w:rsidRDefault="00434591" w:rsidP="00E83F1E">
      <w:pPr>
        <w:spacing w:line="440" w:lineRule="exact"/>
        <w:ind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Pr="00F7310E">
        <w:rPr>
          <w:rFonts w:ascii="標楷體" w:eastAsia="標楷體" w:hAnsi="標楷體" w:hint="eastAsia"/>
          <w:sz w:val="28"/>
        </w:rPr>
        <w:t xml:space="preserve"> </w:t>
      </w:r>
      <w:r w:rsidR="00FB6778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遭受暴力經驗對被害者一生將產生嚴重影響</w:t>
      </w:r>
      <w:r w:rsidR="005E1331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B6778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包括因暴力傷害造成重傷或殘障、發生非預期懷孕、感染愛滋或其他性病，以及因心理創傷引發情緒憂鬱、自殺、物質濫用及精神障礙，</w:t>
      </w:r>
      <w:r w:rsidR="005E1331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甚至</w:t>
      </w:r>
      <w:r w:rsidR="00CF5154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是</w:t>
      </w:r>
      <w:r w:rsidR="005E1331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生命</w:t>
      </w:r>
      <w:r w:rsidR="00CF5154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5E1331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消逝</w:t>
      </w:r>
      <w:r w:rsidR="00CF5154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A1B84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即使</w:t>
      </w:r>
      <w:r w:rsidR="005F01D8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伴隨</w:t>
      </w:r>
      <w:r w:rsidR="00D86FA9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悲劇</w:t>
      </w:r>
      <w:r w:rsidR="005F01D8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而來的是</w:t>
      </w:r>
      <w:r w:rsidR="007754C4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社會大眾</w:t>
      </w:r>
      <w:r w:rsidR="008A0691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對</w:t>
      </w:r>
      <w:r w:rsidR="007754C4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暴力</w:t>
      </w:r>
      <w:r w:rsidR="008A0691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議題的關注</w:t>
      </w:r>
      <w:r w:rsidR="005F01D8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A1B84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="001A2CBB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皆已是</w:t>
      </w:r>
      <w:r w:rsidR="004A1B84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亡羊補牢</w:t>
      </w:r>
      <w:r w:rsidR="001A2CBB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FB6778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亦即，</w:t>
      </w:r>
      <w:r w:rsidR="00B6307E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暴力</w:t>
      </w:r>
      <w:r w:rsidR="00B04821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防治</w:t>
      </w:r>
      <w:r w:rsidR="00A325A7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的重要性</w:t>
      </w:r>
      <w:r w:rsidR="00B6307E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不應</w:t>
      </w:r>
      <w:r w:rsidR="006F6AD8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總在</w:t>
      </w:r>
      <w:r w:rsidR="00B04821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悲劇之</w:t>
      </w:r>
      <w:r w:rsidR="00B6307E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後才被</w:t>
      </w:r>
      <w:r w:rsidR="00B04821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看見</w:t>
      </w:r>
      <w:r w:rsidR="00B6307E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，更不應</w:t>
      </w:r>
      <w:r w:rsidR="00E66239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只是</w:t>
      </w:r>
      <w:r w:rsidR="00493B29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隨著新聞事件的曇花一現</w:t>
      </w:r>
      <w:r w:rsidR="003F2320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493B29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預防勝於治療</w:t>
      </w:r>
      <w:r w:rsidR="00C76906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，暴力零容忍</w:t>
      </w:r>
      <w:r w:rsidR="0041661F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493B29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是日常生活中很自然的一部分</w:t>
      </w:r>
      <w:r w:rsidR="00A325A7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F14998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C26B38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國內研究指出，</w:t>
      </w:r>
      <w:r w:rsidR="00493B29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台灣</w:t>
      </w:r>
      <w:r w:rsidR="00C76906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遭受家暴</w:t>
      </w:r>
      <w:r w:rsidR="00305623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C76906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被害人在求助及復原過程中需要家族和鄰里的正向支持，顯示</w:t>
      </w:r>
      <w:r w:rsidR="00493B29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社區</w:t>
      </w:r>
      <w:r w:rsidR="00A24EE5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在暴力防治</w:t>
      </w:r>
      <w:r w:rsidR="005F31BD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工作上</w:t>
      </w:r>
      <w:r w:rsidR="00C76906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扮演</w:t>
      </w:r>
      <w:r w:rsidR="005F31BD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著</w:t>
      </w:r>
      <w:r w:rsidR="00C76906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極</w:t>
      </w:r>
      <w:r w:rsidR="005F31BD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305623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關鍵之角色；</w:t>
      </w:r>
      <w:r w:rsidR="00A24EE5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遠親不如近鄰，左鄰</w:t>
      </w:r>
      <w:r w:rsidR="00386FDF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右舍是最貼近社區中的個人及家庭，</w:t>
      </w:r>
      <w:r w:rsidR="005F31BD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若</w:t>
      </w:r>
      <w:r w:rsidR="00305623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可有效發揮「</w:t>
      </w:r>
      <w:r w:rsidR="005F31BD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發現</w:t>
      </w:r>
      <w:r w:rsidR="00305623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305623" w:rsidRPr="00D727C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 w:rsidR="005F31BD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「通報」</w:t>
      </w:r>
      <w:r w:rsidR="00305623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與「轉</w:t>
      </w:r>
      <w:proofErr w:type="gramStart"/>
      <w:r w:rsidR="00305623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介</w:t>
      </w:r>
      <w:proofErr w:type="gramEnd"/>
      <w:r w:rsidR="00305623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5F31BD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3B3955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功能，</w:t>
      </w:r>
      <w:r w:rsidR="005F31BD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 w:rsidR="00386FDF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最有機會及早發現</w:t>
      </w:r>
      <w:r w:rsidR="005F31BD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暴力事件的存在，</w:t>
      </w:r>
      <w:r w:rsidR="00A24EE5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避免憾事發生</w:t>
      </w:r>
      <w:r w:rsidR="00305623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7618EB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另依本部108年社區推動初級預防工作研究調查發現，社區相關宣導活動的主題宜以性別暴力之「辨識」與「覺察」為主，並強化破除暴力迷思。基此，提升社區與居民對於性別暴力樣態、</w:t>
      </w:r>
      <w:proofErr w:type="gramStart"/>
      <w:r w:rsidR="007618EB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通報及迷思</w:t>
      </w:r>
      <w:proofErr w:type="gramEnd"/>
      <w:r w:rsidR="007618EB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之知能與敏感度，及當遇有疑似或暴力案件時，能提供正確防治資訊、技巧性阻斷暴力行為，並及時進行有效通報或服務連結，發揮其就近看顧社區內家庭之初級預防功能，實有其必要性。</w:t>
      </w:r>
    </w:p>
    <w:p w:rsidR="00305623" w:rsidRPr="00D727C2" w:rsidRDefault="00305623" w:rsidP="00911C0B">
      <w:pPr>
        <w:spacing w:line="440" w:lineRule="exact"/>
        <w:ind w:left="720" w:firstLineChars="198" w:firstLine="5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為增進各直轄市、縣(市)政府布建所轄社區初級預防</w:t>
      </w:r>
      <w:r w:rsidR="003F2320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服務資源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F2320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加強在地組織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辨識暴力行為、協助通報</w:t>
      </w:r>
      <w:r w:rsidR="003F2320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與連結服務資源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3F2320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知能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，本部自105年起</w:t>
      </w:r>
      <w:r w:rsidR="000C20F3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政策性補助</w:t>
      </w:r>
      <w:r w:rsidR="000C20F3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方式，運用推展社會福利經費補助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社區組織</w:t>
      </w:r>
      <w:r w:rsidR="003F2320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與民間團體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辦理「性別暴力社區初級預防宣導計畫」</w:t>
      </w:r>
      <w:r w:rsidR="000C20F3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，提高在地</w:t>
      </w:r>
      <w:r w:rsidR="00060141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組織投入參與防暴初級預防工作之意願及量能</w:t>
      </w:r>
      <w:r w:rsidR="000C20F3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另辦理社區防暴宣講師</w:t>
      </w:r>
      <w:r w:rsidR="003F2320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培力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F2320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增進社區人員對暴力之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認識</w:t>
      </w:r>
      <w:r w:rsidR="00060141" w:rsidRPr="00D727C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 w:rsidR="00060141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建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立正確的</w:t>
      </w:r>
      <w:r w:rsidR="003F2320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防治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觀念</w:t>
      </w:r>
      <w:r w:rsidR="00060141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，並成為社區中的防暴宣導種子，</w:t>
      </w:r>
      <w:r w:rsidR="00911C0B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強化宣導效益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proofErr w:type="gramStart"/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此外，</w:t>
      </w:r>
      <w:proofErr w:type="gramEnd"/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舉辦「街坊出招」社區防暴</w:t>
      </w:r>
      <w:r w:rsidR="00060141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創意競賽觀摩會，作為社區分享</w:t>
      </w:r>
      <w:r w:rsidR="00BC62FC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="00060141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推動防暴宣導成果之平台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60141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透過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社區</w:t>
      </w:r>
      <w:r w:rsidR="00060141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相互交流，分享並學習在地推動防暴初級預防相關經驗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60141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擴大在地組織參與之深度與廣度。</w:t>
      </w:r>
      <w:r w:rsidR="00911C0B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期透過上述措施</w:t>
      </w:r>
      <w:r w:rsidR="000C20F3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11C0B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鼓勵社區依其各自特性與需求</w:t>
      </w:r>
      <w:r w:rsidR="000C20F3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11C0B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發展多元創新之防暴策略與行動，將性別暴力初級預防工作納為社區及居民生活的一部分</w:t>
      </w:r>
      <w:r w:rsidR="007618EB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，融入日常。</w:t>
      </w:r>
    </w:p>
    <w:p w:rsidR="00901A36" w:rsidRPr="00D727C2" w:rsidRDefault="009B7FF2" w:rsidP="002A2303">
      <w:pPr>
        <w:spacing w:line="440" w:lineRule="exact"/>
        <w:ind w:left="720"/>
        <w:jc w:val="both"/>
        <w:rPr>
          <w:rFonts w:ascii="標楷體" w:eastAsia="標楷體" w:hAnsi="標楷體"/>
          <w:color w:val="000000" w:themeColor="text1"/>
          <w:sz w:val="28"/>
        </w:rPr>
      </w:pP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9C6D62" w:rsidRPr="00D727C2">
        <w:rPr>
          <w:rFonts w:ascii="標楷體" w:eastAsia="標楷體" w:hAnsi="標楷體" w:hint="eastAsia"/>
          <w:color w:val="000000" w:themeColor="text1"/>
          <w:sz w:val="28"/>
        </w:rPr>
        <w:t>綜上</w:t>
      </w:r>
      <w:r w:rsidR="002F668D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，為</w:t>
      </w:r>
      <w:r w:rsidR="00073E94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強化社區暴力防治量能，</w:t>
      </w:r>
      <w:r w:rsidR="00D973E9" w:rsidRPr="00D727C2">
        <w:rPr>
          <w:rFonts w:ascii="標楷體" w:eastAsia="標楷體" w:hAnsi="標楷體" w:hint="eastAsia"/>
          <w:color w:val="000000" w:themeColor="text1"/>
          <w:sz w:val="28"/>
        </w:rPr>
        <w:t>增進</w:t>
      </w:r>
      <w:r w:rsidR="00DE464D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社區</w:t>
      </w:r>
      <w:r w:rsidR="002F668D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民眾</w:t>
      </w:r>
      <w:r w:rsidR="00DE464D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對性別暴力問題本質、</w:t>
      </w:r>
      <w:r w:rsidR="00DE464D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求助管道與資源等認識，</w:t>
      </w:r>
      <w:r w:rsidR="002F668D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澄</w:t>
      </w:r>
      <w:r w:rsidR="00DE464D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清社會迷思，</w:t>
      </w:r>
      <w:r w:rsidR="00D973E9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去除對</w:t>
      </w:r>
      <w:r w:rsidR="002F668D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被</w:t>
      </w:r>
      <w:r w:rsidR="00D973E9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害者</w:t>
      </w:r>
      <w:r w:rsidR="002F668D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D973E9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污名與標籤，</w:t>
      </w:r>
      <w:r w:rsidR="00DE464D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尊重維護</w:t>
      </w:r>
      <w:r w:rsidR="002F668D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="00DE464D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隱私，</w:t>
      </w:r>
      <w:r w:rsidR="002F668D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DE464D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鼓勵及支持</w:t>
      </w:r>
      <w:r w:rsidR="002F668D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="00DE464D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求助</w:t>
      </w:r>
      <w:r w:rsidR="00073E94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，營造友善之零暴力的社區環境</w:t>
      </w:r>
      <w:r w:rsidR="009B3E26" w:rsidRPr="00D727C2">
        <w:rPr>
          <w:rFonts w:ascii="標楷體" w:eastAsia="標楷體" w:hAnsi="標楷體" w:hint="eastAsia"/>
          <w:color w:val="000000" w:themeColor="text1"/>
          <w:sz w:val="28"/>
        </w:rPr>
        <w:t>，</w:t>
      </w:r>
      <w:proofErr w:type="gramStart"/>
      <w:r w:rsidR="00073E94" w:rsidRPr="00D727C2">
        <w:rPr>
          <w:rFonts w:ascii="標楷體" w:eastAsia="標楷體" w:hAnsi="標楷體" w:hint="eastAsia"/>
          <w:color w:val="000000" w:themeColor="text1"/>
          <w:sz w:val="28"/>
        </w:rPr>
        <w:t>爰</w:t>
      </w:r>
      <w:proofErr w:type="gramEnd"/>
      <w:r w:rsidR="00073E94" w:rsidRPr="00D727C2">
        <w:rPr>
          <w:rFonts w:ascii="標楷體" w:eastAsia="標楷體" w:hAnsi="標楷體" w:hint="eastAsia"/>
          <w:color w:val="000000" w:themeColor="text1"/>
          <w:sz w:val="28"/>
        </w:rPr>
        <w:t>推動辦理</w:t>
      </w:r>
      <w:r w:rsidR="00CF3F08" w:rsidRPr="00D727C2">
        <w:rPr>
          <w:rFonts w:ascii="標楷體" w:eastAsia="標楷體" w:hAnsi="標楷體" w:hint="eastAsia"/>
          <w:color w:val="000000" w:themeColor="text1"/>
          <w:sz w:val="28"/>
        </w:rPr>
        <w:t>本</w:t>
      </w:r>
      <w:r w:rsidR="00903321" w:rsidRPr="00D727C2">
        <w:rPr>
          <w:rFonts w:ascii="標楷體" w:eastAsia="標楷體" w:hAnsi="標楷體" w:hint="eastAsia"/>
          <w:color w:val="000000" w:themeColor="text1"/>
          <w:sz w:val="28"/>
        </w:rPr>
        <w:t>計畫</w:t>
      </w:r>
      <w:r w:rsidR="002F2C11" w:rsidRPr="00D727C2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073E94" w:rsidRPr="00D727C2" w:rsidRDefault="00073E94" w:rsidP="002A2303">
      <w:pPr>
        <w:spacing w:line="440" w:lineRule="exact"/>
        <w:ind w:left="720"/>
        <w:jc w:val="both"/>
        <w:rPr>
          <w:rFonts w:ascii="標楷體" w:eastAsia="標楷體" w:hAnsi="標楷體"/>
          <w:color w:val="000000" w:themeColor="text1"/>
          <w:sz w:val="28"/>
        </w:rPr>
      </w:pPr>
    </w:p>
    <w:p w:rsidR="00DF7B1F" w:rsidRPr="00D727C2" w:rsidRDefault="00293CAA" w:rsidP="00C56BCA">
      <w:pPr>
        <w:pStyle w:val="a7"/>
        <w:numPr>
          <w:ilvl w:val="0"/>
          <w:numId w:val="1"/>
        </w:numPr>
        <w:spacing w:line="540" w:lineRule="exact"/>
        <w:ind w:leftChars="0"/>
        <w:jc w:val="both"/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目的</w:t>
      </w:r>
    </w:p>
    <w:p w:rsidR="00276063" w:rsidRPr="00D727C2" w:rsidRDefault="00073E94" w:rsidP="00E76A06">
      <w:pPr>
        <w:pStyle w:val="a7"/>
        <w:numPr>
          <w:ilvl w:val="0"/>
          <w:numId w:val="6"/>
        </w:numPr>
        <w:spacing w:line="480" w:lineRule="exact"/>
        <w:ind w:leftChars="0" w:left="998" w:hanging="573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協助</w:t>
      </w:r>
      <w:r w:rsidR="003973FC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各</w:t>
      </w:r>
      <w:r w:rsidR="00276063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直轄市、縣(市)政府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結合</w:t>
      </w:r>
      <w:r w:rsidR="003973FC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社區組織或民間團體</w:t>
      </w:r>
      <w:r w:rsidR="00314C73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推動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在地化</w:t>
      </w:r>
      <w:r w:rsidR="00314C73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性別暴力初級預防工作</w:t>
      </w:r>
      <w:r w:rsidR="004438D5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，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培力更多民間單位</w:t>
      </w:r>
      <w:r w:rsidR="004438D5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加入防暴行列</w:t>
      </w:r>
      <w:r w:rsidR="005B765F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，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擴大參與之深度與廣度</w:t>
      </w:r>
      <w:r w:rsidR="00F861B8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，</w:t>
      </w:r>
      <w:r w:rsidR="005B765F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提升推動效益</w:t>
      </w:r>
      <w:r w:rsidR="00F817FF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3758B6" w:rsidRPr="00D727C2" w:rsidRDefault="006E2602" w:rsidP="00511B2D">
      <w:pPr>
        <w:pStyle w:val="a7"/>
        <w:numPr>
          <w:ilvl w:val="0"/>
          <w:numId w:val="6"/>
        </w:numPr>
        <w:spacing w:line="480" w:lineRule="exact"/>
        <w:ind w:leftChars="0" w:left="998" w:hanging="573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hint="eastAsia"/>
          <w:color w:val="000000" w:themeColor="text1"/>
          <w:sz w:val="28"/>
        </w:rPr>
        <w:t>透過</w:t>
      </w:r>
      <w:r w:rsidR="00073E94" w:rsidRPr="00D727C2">
        <w:rPr>
          <w:rFonts w:ascii="標楷體" w:eastAsia="標楷體" w:hAnsi="標楷體" w:hint="eastAsia"/>
          <w:color w:val="000000" w:themeColor="text1"/>
          <w:sz w:val="28"/>
        </w:rPr>
        <w:t>多元化</w:t>
      </w:r>
      <w:r w:rsidRPr="00D727C2">
        <w:rPr>
          <w:rFonts w:ascii="標楷體" w:eastAsia="標楷體" w:hAnsi="標楷體" w:hint="eastAsia"/>
          <w:color w:val="000000" w:themeColor="text1"/>
          <w:sz w:val="28"/>
        </w:rPr>
        <w:t>性別暴力防治宣導</w:t>
      </w:r>
      <w:r w:rsidR="00073E94" w:rsidRPr="00D727C2">
        <w:rPr>
          <w:rFonts w:ascii="標楷體" w:eastAsia="標楷體" w:hAnsi="標楷體" w:hint="eastAsia"/>
          <w:color w:val="000000" w:themeColor="text1"/>
          <w:sz w:val="28"/>
        </w:rPr>
        <w:t>與</w:t>
      </w:r>
      <w:r w:rsidR="00276063" w:rsidRPr="00D727C2">
        <w:rPr>
          <w:rFonts w:ascii="標楷體" w:eastAsia="標楷體" w:hAnsi="標楷體" w:hint="eastAsia"/>
          <w:color w:val="000000" w:themeColor="text1"/>
          <w:sz w:val="28"/>
        </w:rPr>
        <w:t>教育</w:t>
      </w:r>
      <w:r w:rsidR="00073E94" w:rsidRPr="00D727C2">
        <w:rPr>
          <w:rFonts w:ascii="標楷體" w:eastAsia="標楷體" w:hAnsi="標楷體" w:hint="eastAsia"/>
          <w:color w:val="000000" w:themeColor="text1"/>
          <w:sz w:val="28"/>
        </w:rPr>
        <w:t>，及盤整</w:t>
      </w:r>
      <w:r w:rsidR="00496251" w:rsidRPr="00D727C2">
        <w:rPr>
          <w:rFonts w:ascii="標楷體" w:eastAsia="標楷體" w:hAnsi="標楷體" w:hint="eastAsia"/>
          <w:color w:val="000000" w:themeColor="text1"/>
          <w:sz w:val="28"/>
        </w:rPr>
        <w:t>並連結</w:t>
      </w:r>
      <w:r w:rsidR="00073E94" w:rsidRPr="00D727C2">
        <w:rPr>
          <w:rFonts w:ascii="標楷體" w:eastAsia="標楷體" w:hAnsi="標楷體" w:hint="eastAsia"/>
          <w:color w:val="000000" w:themeColor="text1"/>
          <w:sz w:val="28"/>
        </w:rPr>
        <w:t>社區內暴力防治網絡</w:t>
      </w:r>
      <w:r w:rsidR="00496251" w:rsidRPr="00D727C2">
        <w:rPr>
          <w:rFonts w:ascii="標楷體" w:eastAsia="標楷體" w:hAnsi="標楷體" w:hint="eastAsia"/>
          <w:color w:val="000000" w:themeColor="text1"/>
          <w:sz w:val="28"/>
        </w:rPr>
        <w:t>資源</w:t>
      </w:r>
      <w:r w:rsidR="0073005F" w:rsidRPr="00D727C2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3474AD" w:rsidRPr="00D727C2">
        <w:rPr>
          <w:rFonts w:ascii="標楷體" w:eastAsia="標楷體" w:hAnsi="標楷體" w:hint="eastAsia"/>
          <w:color w:val="000000" w:themeColor="text1"/>
          <w:sz w:val="28"/>
        </w:rPr>
        <w:t>建立大眾正確</w:t>
      </w:r>
      <w:r w:rsidR="003E6A51" w:rsidRPr="00D727C2">
        <w:rPr>
          <w:rFonts w:ascii="標楷體" w:eastAsia="標楷體" w:hAnsi="標楷體" w:hint="eastAsia"/>
          <w:color w:val="000000" w:themeColor="text1"/>
          <w:sz w:val="28"/>
        </w:rPr>
        <w:t>的暴力</w:t>
      </w:r>
      <w:r w:rsidR="003474AD" w:rsidRPr="00D727C2">
        <w:rPr>
          <w:rFonts w:ascii="標楷體" w:eastAsia="標楷體" w:hAnsi="標楷體" w:hint="eastAsia"/>
          <w:color w:val="000000" w:themeColor="text1"/>
          <w:sz w:val="28"/>
        </w:rPr>
        <w:t>認知</w:t>
      </w:r>
      <w:r w:rsidR="00270816" w:rsidRPr="00D727C2">
        <w:rPr>
          <w:rFonts w:ascii="標楷體" w:eastAsia="標楷體" w:hAnsi="標楷體" w:hint="eastAsia"/>
          <w:color w:val="000000" w:themeColor="text1"/>
          <w:sz w:val="28"/>
        </w:rPr>
        <w:t>及預防觀念，</w:t>
      </w:r>
      <w:r w:rsidR="002B58C3" w:rsidRPr="00D727C2">
        <w:rPr>
          <w:rFonts w:ascii="標楷體" w:eastAsia="標楷體" w:hAnsi="標楷體" w:hint="eastAsia"/>
          <w:color w:val="000000" w:themeColor="text1"/>
          <w:sz w:val="28"/>
        </w:rPr>
        <w:t>強化覺察與辨識能力，</w:t>
      </w:r>
      <w:r w:rsidR="00A02EC2" w:rsidRPr="00D727C2">
        <w:rPr>
          <w:rFonts w:ascii="標楷體" w:eastAsia="標楷體" w:hAnsi="標楷體" w:hint="eastAsia"/>
          <w:color w:val="000000" w:themeColor="text1"/>
          <w:sz w:val="28"/>
        </w:rPr>
        <w:t>並</w:t>
      </w:r>
      <w:r w:rsidR="0088056A" w:rsidRPr="00D727C2">
        <w:rPr>
          <w:rFonts w:ascii="標楷體" w:eastAsia="標楷體" w:hAnsi="標楷體" w:hint="eastAsia"/>
          <w:color w:val="000000" w:themeColor="text1"/>
          <w:sz w:val="28"/>
        </w:rPr>
        <w:t>提升</w:t>
      </w:r>
      <w:r w:rsidR="003A0DEC" w:rsidRPr="00D727C2">
        <w:rPr>
          <w:rFonts w:ascii="標楷體" w:eastAsia="標楷體" w:hAnsi="標楷體" w:hint="eastAsia"/>
          <w:color w:val="000000" w:themeColor="text1"/>
          <w:sz w:val="28"/>
        </w:rPr>
        <w:t>通報</w:t>
      </w:r>
      <w:r w:rsidR="00496251" w:rsidRPr="00D727C2">
        <w:rPr>
          <w:rFonts w:ascii="標楷體" w:eastAsia="標楷體" w:hAnsi="標楷體" w:hint="eastAsia"/>
          <w:color w:val="000000" w:themeColor="text1"/>
          <w:sz w:val="28"/>
        </w:rPr>
        <w:t>意願</w:t>
      </w:r>
      <w:r w:rsidR="003A0DEC" w:rsidRPr="00D727C2">
        <w:rPr>
          <w:rFonts w:ascii="標楷體" w:eastAsia="標楷體" w:hAnsi="標楷體" w:hint="eastAsia"/>
          <w:color w:val="000000" w:themeColor="text1"/>
          <w:sz w:val="28"/>
        </w:rPr>
        <w:t>與</w:t>
      </w:r>
      <w:r w:rsidR="00496251" w:rsidRPr="00D727C2">
        <w:rPr>
          <w:rFonts w:ascii="標楷體" w:eastAsia="標楷體" w:hAnsi="標楷體" w:hint="eastAsia"/>
          <w:color w:val="000000" w:themeColor="text1"/>
          <w:sz w:val="28"/>
        </w:rPr>
        <w:t>具體</w:t>
      </w:r>
      <w:r w:rsidR="0083470D" w:rsidRPr="00D727C2">
        <w:rPr>
          <w:rFonts w:ascii="標楷體" w:eastAsia="標楷體" w:hAnsi="標楷體" w:hint="eastAsia"/>
          <w:color w:val="000000" w:themeColor="text1"/>
          <w:sz w:val="28"/>
        </w:rPr>
        <w:t>行動</w:t>
      </w:r>
      <w:r w:rsidR="00496251" w:rsidRPr="00D727C2">
        <w:rPr>
          <w:rFonts w:ascii="標楷體" w:eastAsia="標楷體" w:hAnsi="標楷體" w:hint="eastAsia"/>
          <w:color w:val="000000" w:themeColor="text1"/>
          <w:sz w:val="28"/>
        </w:rPr>
        <w:t>，營造友善之零暴力社區環境</w:t>
      </w:r>
      <w:r w:rsidR="0083470D" w:rsidRPr="00D727C2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650019" w:rsidRPr="00D727C2" w:rsidRDefault="00293CAA" w:rsidP="00990176">
      <w:pPr>
        <w:pStyle w:val="a7"/>
        <w:numPr>
          <w:ilvl w:val="0"/>
          <w:numId w:val="1"/>
        </w:numPr>
        <w:spacing w:line="540" w:lineRule="exact"/>
        <w:ind w:leftChars="0"/>
        <w:jc w:val="both"/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  <w:lang w:val="zh-TW"/>
        </w:rPr>
        <w:t>實施期程</w:t>
      </w:r>
      <w:r w:rsidR="00AC5585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：</w:t>
      </w:r>
      <w:r w:rsidR="00043D24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1</w:t>
      </w:r>
      <w:r w:rsidR="00FD633A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10</w:t>
      </w:r>
      <w:r w:rsidR="00AC5585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年</w:t>
      </w:r>
      <w:r w:rsidR="00496251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1</w:t>
      </w:r>
      <w:r w:rsidR="00AC5585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月1日至12月31日。</w:t>
      </w:r>
    </w:p>
    <w:p w:rsidR="00EB6CE5" w:rsidRPr="00D727C2" w:rsidRDefault="00EB6CE5" w:rsidP="00EB6CE5">
      <w:pPr>
        <w:pStyle w:val="a7"/>
        <w:spacing w:line="540" w:lineRule="exact"/>
        <w:ind w:leftChars="0" w:left="720"/>
        <w:jc w:val="both"/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  <w:lang w:val="zh-TW"/>
        </w:rPr>
      </w:pPr>
    </w:p>
    <w:p w:rsidR="00FD20E7" w:rsidRPr="00D727C2" w:rsidRDefault="001B4324" w:rsidP="00CE29ED">
      <w:pPr>
        <w:pStyle w:val="a7"/>
        <w:numPr>
          <w:ilvl w:val="0"/>
          <w:numId w:val="1"/>
        </w:numPr>
        <w:spacing w:line="540" w:lineRule="exact"/>
        <w:ind w:leftChars="0"/>
        <w:jc w:val="both"/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  <w:lang w:val="zh-TW"/>
        </w:rPr>
        <w:t>計畫內涵</w:t>
      </w:r>
    </w:p>
    <w:p w:rsidR="00281DF9" w:rsidRPr="00D727C2" w:rsidRDefault="00281DF9" w:rsidP="00E76A06">
      <w:pPr>
        <w:pStyle w:val="a7"/>
        <w:numPr>
          <w:ilvl w:val="0"/>
          <w:numId w:val="5"/>
        </w:numPr>
        <w:spacing w:line="480" w:lineRule="exact"/>
        <w:ind w:leftChars="0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補助對象：</w:t>
      </w:r>
    </w:p>
    <w:p w:rsidR="006A1B82" w:rsidRPr="00D727C2" w:rsidRDefault="00F57EFB" w:rsidP="00E76A06">
      <w:pPr>
        <w:pStyle w:val="a7"/>
        <w:numPr>
          <w:ilvl w:val="0"/>
          <w:numId w:val="9"/>
        </w:numPr>
        <w:spacing w:line="480" w:lineRule="exact"/>
        <w:ind w:leftChars="0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立案之社區發展協會</w:t>
      </w:r>
      <w:r w:rsidR="00D432FA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45656C" w:rsidRPr="00D727C2" w:rsidRDefault="0045656C" w:rsidP="00E76A06">
      <w:pPr>
        <w:pStyle w:val="a7"/>
        <w:numPr>
          <w:ilvl w:val="0"/>
          <w:numId w:val="9"/>
        </w:numPr>
        <w:spacing w:line="480" w:lineRule="exact"/>
        <w:ind w:leftChars="0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財團法人社會福利、醫療機構、慈善事業、宗教、文教基金會。</w:t>
      </w:r>
    </w:p>
    <w:p w:rsidR="0045656C" w:rsidRPr="00D727C2" w:rsidRDefault="0014426E" w:rsidP="00E76A06">
      <w:pPr>
        <w:pStyle w:val="a7"/>
        <w:numPr>
          <w:ilvl w:val="0"/>
          <w:numId w:val="9"/>
        </w:numPr>
        <w:spacing w:line="480" w:lineRule="exact"/>
        <w:ind w:leftChars="0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立案之</w:t>
      </w:r>
      <w:r w:rsidR="00B11306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社會團體</w:t>
      </w:r>
      <w:r w:rsidR="0045656C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、學術團體或各級社會工作師公會。</w:t>
      </w:r>
    </w:p>
    <w:p w:rsidR="005E023B" w:rsidRPr="00D727C2" w:rsidRDefault="001B4324" w:rsidP="00EB6CE5">
      <w:pPr>
        <w:pStyle w:val="a7"/>
        <w:numPr>
          <w:ilvl w:val="0"/>
          <w:numId w:val="5"/>
        </w:numPr>
        <w:spacing w:line="480" w:lineRule="exact"/>
        <w:ind w:leftChars="0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補助原則：</w:t>
      </w:r>
      <w:r w:rsidR="00822F18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申請單位應在</w:t>
      </w:r>
      <w:r w:rsidR="00EB6CE5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「社區初級預防領航計畫」及「社區初級預防宣導計畫」</w:t>
      </w:r>
      <w:r w:rsidR="00822F18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中，</w:t>
      </w:r>
      <w:r w:rsidR="007F7B86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擇</w:t>
      </w:r>
      <w:r w:rsidR="00897376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定</w:t>
      </w:r>
      <w:r w:rsidR="004E0F13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1</w:t>
      </w:r>
      <w:r w:rsidR="00E83C88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項</w:t>
      </w:r>
      <w:r w:rsidR="00495302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計畫</w:t>
      </w:r>
      <w:r w:rsidR="007F7B86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辦理</w:t>
      </w:r>
      <w:r w:rsidR="00897376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；每一直轄市、縣（市）以補助4項計畫為原則。</w:t>
      </w:r>
    </w:p>
    <w:p w:rsidR="00EB6CE5" w:rsidRPr="00D727C2" w:rsidRDefault="006E1A4C" w:rsidP="00293AF3">
      <w:pPr>
        <w:pStyle w:val="a7"/>
        <w:numPr>
          <w:ilvl w:val="0"/>
          <w:numId w:val="8"/>
        </w:numPr>
        <w:spacing w:line="480" w:lineRule="exact"/>
        <w:ind w:leftChars="0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  <w:lang w:val="zh-TW"/>
        </w:rPr>
        <w:t>社區</w:t>
      </w:r>
      <w:r w:rsidR="00293AF3" w:rsidRPr="00D727C2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  <w:lang w:val="zh-TW"/>
        </w:rPr>
        <w:t>初級預防</w:t>
      </w:r>
      <w:r w:rsidRPr="00D727C2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  <w:lang w:val="zh-TW"/>
        </w:rPr>
        <w:t>領航計畫</w:t>
      </w:r>
      <w:r w:rsidR="006A2471" w:rsidRPr="00D727C2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  <w:lang w:val="zh-TW"/>
        </w:rPr>
        <w:t>：</w:t>
      </w:r>
    </w:p>
    <w:p w:rsidR="004A02EE" w:rsidRPr="00D727C2" w:rsidRDefault="00C14579" w:rsidP="00F66011">
      <w:pPr>
        <w:pStyle w:val="a7"/>
        <w:numPr>
          <w:ilvl w:val="0"/>
          <w:numId w:val="41"/>
        </w:numPr>
        <w:spacing w:line="480" w:lineRule="exact"/>
        <w:ind w:leftChars="0" w:left="1421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每案</w:t>
      </w:r>
      <w:r w:rsidR="00E85D80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最高補助新臺幣</w:t>
      </w:r>
      <w:r w:rsidR="009F5488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50</w:t>
      </w:r>
      <w:r w:rsidR="00EA1363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萬</w:t>
      </w:r>
      <w:r w:rsidR="00293AF3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元。</w:t>
      </w:r>
    </w:p>
    <w:p w:rsidR="004A02EE" w:rsidRPr="00D727C2" w:rsidRDefault="00293AF3" w:rsidP="004A02EE">
      <w:pPr>
        <w:pStyle w:val="a7"/>
        <w:numPr>
          <w:ilvl w:val="0"/>
          <w:numId w:val="41"/>
        </w:numPr>
        <w:spacing w:line="480" w:lineRule="exact"/>
        <w:ind w:leftChars="0" w:left="1421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擇定</w:t>
      </w:r>
      <w:r w:rsidR="000C7650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至少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3項宣導主題：</w:t>
      </w:r>
      <w:r w:rsidR="00C14579" w:rsidRPr="00D727C2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依當地</w:t>
      </w:r>
      <w:r w:rsidR="00C14579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之社區特性、暴力</w:t>
      </w:r>
      <w:proofErr w:type="gramStart"/>
      <w:r w:rsidR="00C14579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結構與態樣</w:t>
      </w:r>
      <w:proofErr w:type="gramEnd"/>
      <w:r w:rsidR="00C14579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、所遭遇並須</w:t>
      </w:r>
      <w:r w:rsidR="00C14579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優先</w:t>
      </w:r>
      <w:r w:rsidR="00C14579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處理問題等，於</w:t>
      </w:r>
      <w:r w:rsidRPr="00D727C2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家庭暴力防治、性侵害防治、性騷擾防治、兒少保護（含兒少性剝削防制）、老人保護、身心障礙者保護、</w:t>
      </w:r>
      <w:r w:rsidR="00C14579" w:rsidRPr="00D727C2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反毒與拒毒</w:t>
      </w:r>
      <w:r w:rsidRPr="00D727C2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等7</w:t>
      </w:r>
      <w:r w:rsidR="00C14579" w:rsidRPr="00D727C2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類主題中，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擇定</w:t>
      </w:r>
      <w:r w:rsidR="00C14579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至少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3項</w:t>
      </w:r>
      <w:r w:rsidR="00C14579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主題，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進行相關宣導</w:t>
      </w:r>
      <w:r w:rsidR="00C14579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教育</w:t>
      </w:r>
      <w:r w:rsidR="004A02EE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訓</w:t>
      </w:r>
      <w:r w:rsidR="00C42CD8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練及</w:t>
      </w:r>
      <w:r w:rsidR="004A02EE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93AF3" w:rsidRPr="007F4ED4" w:rsidRDefault="00DC78C3" w:rsidP="00897376">
      <w:pPr>
        <w:pStyle w:val="a7"/>
        <w:numPr>
          <w:ilvl w:val="0"/>
          <w:numId w:val="41"/>
        </w:numPr>
        <w:spacing w:line="480" w:lineRule="exact"/>
        <w:ind w:leftChars="0" w:left="1421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lastRenderedPageBreak/>
        <w:t>社區</w:t>
      </w:r>
      <w:r w:rsidR="00293AF3" w:rsidRPr="00D727C2">
        <w:rPr>
          <w:rFonts w:ascii="標楷體" w:eastAsia="標楷體" w:hAnsi="標楷體" w:hint="eastAsia"/>
          <w:color w:val="000000" w:themeColor="text1"/>
          <w:sz w:val="28"/>
        </w:rPr>
        <w:t>宣導</w:t>
      </w:r>
      <w:r w:rsidR="00C42CD8" w:rsidRPr="00D727C2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293AF3" w:rsidRPr="00D727C2">
        <w:rPr>
          <w:rFonts w:ascii="標楷體" w:eastAsia="標楷體" w:hAnsi="標楷體" w:hint="eastAsia"/>
          <w:color w:val="000000" w:themeColor="text1"/>
          <w:sz w:val="28"/>
        </w:rPr>
        <w:t>教育</w:t>
      </w:r>
      <w:r w:rsidR="00C42CD8" w:rsidRPr="00D727C2">
        <w:rPr>
          <w:rFonts w:ascii="標楷體" w:eastAsia="標楷體" w:hAnsi="標楷體" w:hint="eastAsia"/>
          <w:color w:val="000000" w:themeColor="text1"/>
          <w:sz w:val="28"/>
        </w:rPr>
        <w:t>訓練及</w:t>
      </w:r>
      <w:r w:rsidR="00C641BB" w:rsidRPr="00D727C2">
        <w:rPr>
          <w:rFonts w:ascii="標楷體" w:eastAsia="標楷體" w:hAnsi="標楷體" w:hint="eastAsia"/>
          <w:color w:val="000000" w:themeColor="text1"/>
          <w:sz w:val="28"/>
        </w:rPr>
        <w:t>活動</w:t>
      </w:r>
      <w:r w:rsidR="00293AF3" w:rsidRPr="00D727C2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966AED" w:rsidRPr="00D727C2">
        <w:rPr>
          <w:rFonts w:ascii="標楷體" w:eastAsia="標楷體" w:hAnsi="標楷體" w:hint="eastAsia"/>
          <w:color w:val="000000" w:themeColor="text1"/>
          <w:sz w:val="28"/>
        </w:rPr>
        <w:t>宣導及活動方</w:t>
      </w:r>
      <w:r w:rsidR="00966AED" w:rsidRPr="00E62951">
        <w:rPr>
          <w:rFonts w:ascii="標楷體" w:eastAsia="標楷體" w:hAnsi="標楷體" w:hint="eastAsia"/>
          <w:color w:val="000000" w:themeColor="text1"/>
          <w:sz w:val="28"/>
        </w:rPr>
        <w:t>式</w:t>
      </w:r>
      <w:r w:rsidR="0069547A">
        <w:rPr>
          <w:rFonts w:ascii="標楷體" w:eastAsia="標楷體" w:hAnsi="標楷體" w:hint="eastAsia"/>
          <w:color w:val="000000" w:themeColor="text1"/>
          <w:sz w:val="28"/>
        </w:rPr>
        <w:t>宜考量在地特性及不同年齡層與性別之需求，</w:t>
      </w:r>
      <w:proofErr w:type="gramStart"/>
      <w:r w:rsidR="00FB56E0">
        <w:rPr>
          <w:rFonts w:ascii="標楷體" w:eastAsia="標楷體" w:hAnsi="標楷體" w:hint="eastAsia"/>
          <w:color w:val="000000" w:themeColor="text1"/>
          <w:sz w:val="28"/>
        </w:rPr>
        <w:t>採</w:t>
      </w:r>
      <w:proofErr w:type="gramEnd"/>
      <w:r w:rsidR="00FB56E0">
        <w:rPr>
          <w:rFonts w:ascii="標楷體" w:eastAsia="標楷體" w:hAnsi="標楷體" w:hint="eastAsia"/>
          <w:color w:val="000000" w:themeColor="text1"/>
          <w:sz w:val="28"/>
        </w:rPr>
        <w:t>多元且</w:t>
      </w:r>
      <w:r w:rsidR="0069547A">
        <w:rPr>
          <w:rFonts w:ascii="標楷體" w:eastAsia="標楷體" w:hAnsi="標楷體" w:hint="eastAsia"/>
          <w:color w:val="000000" w:themeColor="text1"/>
          <w:sz w:val="28"/>
        </w:rPr>
        <w:t>融入日常</w:t>
      </w:r>
      <w:r w:rsidR="00FB56E0">
        <w:rPr>
          <w:rFonts w:ascii="標楷體" w:eastAsia="標楷體" w:hAnsi="標楷體" w:hint="eastAsia"/>
          <w:color w:val="000000" w:themeColor="text1"/>
          <w:sz w:val="28"/>
        </w:rPr>
        <w:t>之</w:t>
      </w:r>
      <w:r w:rsidR="00A6545A" w:rsidRPr="00E62951">
        <w:rPr>
          <w:rFonts w:ascii="標楷體" w:eastAsia="標楷體" w:hAnsi="標楷體" w:hint="eastAsia"/>
          <w:color w:val="000000" w:themeColor="text1"/>
          <w:sz w:val="28"/>
        </w:rPr>
        <w:t>方式辦理</w:t>
      </w:r>
      <w:r w:rsidR="00966AED" w:rsidRPr="00E62951">
        <w:rPr>
          <w:rFonts w:ascii="標楷體" w:eastAsia="標楷體" w:hAnsi="標楷體" w:hint="eastAsia"/>
          <w:color w:val="000000" w:themeColor="text1"/>
          <w:sz w:val="28"/>
        </w:rPr>
        <w:t>，如講座</w:t>
      </w:r>
      <w:r w:rsidR="00E62951" w:rsidRPr="00E62951">
        <w:rPr>
          <w:rFonts w:ascii="標楷體" w:eastAsia="標楷體" w:hAnsi="標楷體" w:hint="eastAsia"/>
          <w:color w:val="000000" w:themeColor="text1"/>
          <w:sz w:val="28"/>
        </w:rPr>
        <w:t>、工作坊</w:t>
      </w:r>
      <w:r w:rsidR="00966AED" w:rsidRPr="00E62951">
        <w:rPr>
          <w:rFonts w:ascii="標楷體" w:eastAsia="標楷體" w:hAnsi="標楷體" w:hint="eastAsia"/>
          <w:color w:val="000000" w:themeColor="text1"/>
          <w:sz w:val="28"/>
        </w:rPr>
        <w:t>、戲劇演出、</w:t>
      </w:r>
      <w:r w:rsidR="000423C7" w:rsidRPr="00E62951">
        <w:rPr>
          <w:rFonts w:ascii="標楷體" w:eastAsia="標楷體" w:hAnsi="標楷體" w:hint="eastAsia"/>
          <w:color w:val="000000" w:themeColor="text1"/>
          <w:sz w:val="28"/>
        </w:rPr>
        <w:t>單張、</w:t>
      </w:r>
      <w:r w:rsidR="00966AED" w:rsidRPr="00E62951">
        <w:rPr>
          <w:rFonts w:ascii="標楷體" w:eastAsia="標楷體" w:hAnsi="標楷體" w:hint="eastAsia"/>
          <w:color w:val="000000" w:themeColor="text1"/>
          <w:sz w:val="28"/>
        </w:rPr>
        <w:t>繪本、影</w:t>
      </w:r>
      <w:r w:rsidR="000423C7" w:rsidRPr="00E62951">
        <w:rPr>
          <w:rFonts w:ascii="標楷體" w:eastAsia="標楷體" w:hAnsi="標楷體" w:hint="eastAsia"/>
          <w:color w:val="000000" w:themeColor="text1"/>
          <w:sz w:val="28"/>
        </w:rPr>
        <w:t>片</w:t>
      </w:r>
      <w:r w:rsidR="00966AED" w:rsidRPr="00E62951">
        <w:rPr>
          <w:rFonts w:ascii="標楷體" w:eastAsia="標楷體" w:hAnsi="標楷體" w:hint="eastAsia"/>
          <w:color w:val="000000" w:themeColor="text1"/>
          <w:sz w:val="28"/>
        </w:rPr>
        <w:t>賞析</w:t>
      </w:r>
      <w:r w:rsidR="00A6545A" w:rsidRPr="00E62951">
        <w:rPr>
          <w:rFonts w:ascii="標楷體" w:eastAsia="標楷體" w:hAnsi="標楷體" w:hint="eastAsia"/>
          <w:color w:val="000000" w:themeColor="text1"/>
          <w:sz w:val="28"/>
        </w:rPr>
        <w:t>等</w:t>
      </w:r>
      <w:r w:rsidR="009D446E">
        <w:rPr>
          <w:rFonts w:ascii="標楷體" w:eastAsia="標楷體" w:hAnsi="標楷體" w:hint="eastAsia"/>
          <w:color w:val="000000" w:themeColor="text1"/>
          <w:sz w:val="28"/>
        </w:rPr>
        <w:t>，另</w:t>
      </w:r>
      <w:r w:rsidR="00FB56E0">
        <w:rPr>
          <w:rFonts w:ascii="標楷體" w:eastAsia="標楷體" w:hAnsi="標楷體" w:hint="eastAsia"/>
          <w:color w:val="000000" w:themeColor="text1"/>
          <w:sz w:val="28"/>
        </w:rPr>
        <w:t>除結合各式節慶，</w:t>
      </w:r>
      <w:r w:rsidR="0069547A">
        <w:rPr>
          <w:rFonts w:ascii="標楷體" w:eastAsia="標楷體" w:hAnsi="標楷體" w:hint="eastAsia"/>
          <w:color w:val="000000" w:themeColor="text1"/>
          <w:sz w:val="28"/>
        </w:rPr>
        <w:t>並</w:t>
      </w:r>
      <w:r w:rsidR="00E62951">
        <w:rPr>
          <w:rFonts w:ascii="標楷體" w:eastAsia="標楷體" w:hAnsi="標楷體" w:hint="eastAsia"/>
          <w:color w:val="000000" w:themeColor="text1"/>
          <w:sz w:val="28"/>
        </w:rPr>
        <w:t>應</w:t>
      </w:r>
      <w:r w:rsidR="00DA5F36">
        <w:rPr>
          <w:rFonts w:ascii="標楷體" w:eastAsia="標楷體" w:hAnsi="標楷體" w:hint="eastAsia"/>
          <w:color w:val="000000" w:themeColor="text1"/>
          <w:sz w:val="28"/>
        </w:rPr>
        <w:t>配合</w:t>
      </w:r>
      <w:r w:rsidR="00293AF3" w:rsidRPr="00E62951">
        <w:rPr>
          <w:rFonts w:ascii="標楷體" w:eastAsia="標楷體" w:hAnsi="標楷體" w:hint="eastAsia"/>
          <w:color w:val="000000" w:themeColor="text1"/>
          <w:sz w:val="28"/>
        </w:rPr>
        <w:t>國際不打小孩日</w:t>
      </w:r>
      <w:r w:rsidR="00966AED" w:rsidRPr="00E62951">
        <w:rPr>
          <w:rFonts w:ascii="標楷體" w:eastAsia="標楷體" w:hAnsi="標楷體" w:hint="eastAsia"/>
          <w:color w:val="000000" w:themeColor="text1"/>
          <w:sz w:val="28"/>
        </w:rPr>
        <w:t>（4月30日）</w:t>
      </w:r>
      <w:r w:rsidR="00293AF3" w:rsidRPr="00E62951">
        <w:rPr>
          <w:rFonts w:ascii="標楷體" w:eastAsia="標楷體" w:hAnsi="標楷體" w:hint="eastAsia"/>
          <w:color w:val="000000" w:themeColor="text1"/>
          <w:sz w:val="28"/>
        </w:rPr>
        <w:t>、家庭暴力防治月</w:t>
      </w:r>
      <w:r w:rsidR="00966AED" w:rsidRPr="00D727C2">
        <w:rPr>
          <w:rFonts w:ascii="標楷體" w:eastAsia="標楷體" w:hAnsi="標楷體" w:hint="eastAsia"/>
          <w:color w:val="000000" w:themeColor="text1"/>
          <w:sz w:val="28"/>
        </w:rPr>
        <w:t>（6月）</w:t>
      </w:r>
      <w:r w:rsidR="00E62951">
        <w:rPr>
          <w:rFonts w:ascii="標楷體" w:eastAsia="標楷體" w:hAnsi="標楷體" w:hint="eastAsia"/>
          <w:color w:val="000000" w:themeColor="text1"/>
          <w:sz w:val="28"/>
        </w:rPr>
        <w:t>，或</w:t>
      </w:r>
      <w:r w:rsidR="00293AF3" w:rsidRPr="00D727C2">
        <w:rPr>
          <w:rFonts w:ascii="標楷體" w:eastAsia="標楷體" w:hAnsi="標楷體" w:hint="eastAsia"/>
          <w:color w:val="000000" w:themeColor="text1"/>
          <w:sz w:val="28"/>
        </w:rPr>
        <w:t>國際終止婦女受暴日</w:t>
      </w:r>
      <w:r w:rsidR="00966AED" w:rsidRPr="00D727C2">
        <w:rPr>
          <w:rFonts w:ascii="標楷體" w:eastAsia="標楷體" w:hAnsi="標楷體" w:hint="eastAsia"/>
          <w:color w:val="000000" w:themeColor="text1"/>
          <w:sz w:val="28"/>
        </w:rPr>
        <w:t>（11月25日）</w:t>
      </w:r>
      <w:r w:rsidR="0069547A">
        <w:rPr>
          <w:rFonts w:ascii="標楷體" w:eastAsia="標楷體" w:hAnsi="標楷體" w:hint="eastAsia"/>
          <w:color w:val="000000" w:themeColor="text1"/>
          <w:sz w:val="28"/>
        </w:rPr>
        <w:t>等</w:t>
      </w:r>
      <w:r w:rsidR="000D6B0C">
        <w:rPr>
          <w:rFonts w:ascii="標楷體" w:eastAsia="標楷體" w:hAnsi="標楷體" w:hint="eastAsia"/>
          <w:color w:val="000000" w:themeColor="text1"/>
          <w:sz w:val="28"/>
        </w:rPr>
        <w:t>，辦理至少1場次宣導、教育訓練及相關活動</w:t>
      </w:r>
      <w:r w:rsidR="00FB56E0">
        <w:rPr>
          <w:rFonts w:ascii="標楷體" w:eastAsia="標楷體" w:hAnsi="標楷體" w:hint="eastAsia"/>
          <w:color w:val="000000" w:themeColor="text1"/>
          <w:sz w:val="28"/>
        </w:rPr>
        <w:t>；</w:t>
      </w:r>
      <w:proofErr w:type="gramStart"/>
      <w:r w:rsidR="00B608A4" w:rsidRPr="00D727C2">
        <w:rPr>
          <w:rFonts w:ascii="標楷體" w:eastAsia="標楷體" w:hAnsi="標楷體" w:hint="eastAsia"/>
          <w:color w:val="000000" w:themeColor="text1"/>
          <w:sz w:val="28"/>
        </w:rPr>
        <w:t>所擇定</w:t>
      </w:r>
      <w:proofErr w:type="gramEnd"/>
      <w:r w:rsidR="00B608A4" w:rsidRPr="00D727C2">
        <w:rPr>
          <w:rFonts w:ascii="標楷體" w:eastAsia="標楷體" w:hAnsi="標楷體" w:hint="eastAsia"/>
          <w:color w:val="000000" w:themeColor="text1"/>
          <w:sz w:val="28"/>
        </w:rPr>
        <w:t>宣導主題之內容應包含澄清社會迷思、暴力問題本質、求助管道、去除對被害者之污名與標籤，尊重維護其隱私並支持其求助等。</w:t>
      </w:r>
    </w:p>
    <w:p w:rsidR="007F4ED4" w:rsidRPr="00D727C2" w:rsidRDefault="007F4ED4" w:rsidP="00897376">
      <w:pPr>
        <w:pStyle w:val="a7"/>
        <w:numPr>
          <w:ilvl w:val="0"/>
          <w:numId w:val="41"/>
        </w:numPr>
        <w:spacing w:line="480" w:lineRule="exact"/>
        <w:ind w:leftChars="0" w:left="1421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跨步社區領航行動：應主動邀請或連結至少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社區參與暴力防治工作，例如邀集所連結社區之單位幹部或成員參與所辦理各項宣導、教育訓練或活動，並視需要進行協助與經驗分享，提升其他社區之參與意願與量能。</w:t>
      </w:r>
    </w:p>
    <w:p w:rsidR="00C42CD8" w:rsidRPr="00D727C2" w:rsidRDefault="00553B76" w:rsidP="00897376">
      <w:pPr>
        <w:pStyle w:val="a7"/>
        <w:numPr>
          <w:ilvl w:val="0"/>
          <w:numId w:val="41"/>
        </w:numPr>
        <w:spacing w:line="480" w:lineRule="exact"/>
        <w:ind w:leftChars="0" w:left="1421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強化</w:t>
      </w:r>
      <w:r w:rsidR="000C7650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社區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人員</w:t>
      </w:r>
      <w:r w:rsidR="000C7650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防</w:t>
      </w:r>
      <w:proofErr w:type="gramStart"/>
      <w:r w:rsidR="000C7650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暴知能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培</w:t>
      </w:r>
      <w:proofErr w:type="gramEnd"/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力：應</w:t>
      </w:r>
      <w:r w:rsidR="00483547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連結與宣導主題相關</w:t>
      </w:r>
      <w:r w:rsidR="00C42CD8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學者專家、實務工作者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，</w:t>
      </w:r>
      <w:r w:rsidRPr="00D727C2">
        <w:rPr>
          <w:rFonts w:ascii="標楷體" w:eastAsia="標楷體" w:hAnsi="標楷體" w:hint="eastAsia"/>
          <w:color w:val="000000" w:themeColor="text1"/>
          <w:sz w:val="28"/>
        </w:rPr>
        <w:t>針對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單位內部幹部與成員或當地民眾，</w:t>
      </w:r>
      <w:r w:rsidR="00483547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辦理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至少</w:t>
      </w:r>
      <w:r w:rsidR="0077086C" w:rsidRPr="000D6B0C">
        <w:rPr>
          <w:rFonts w:ascii="標楷體" w:eastAsia="標楷體" w:hAnsi="標楷體" w:cs="Tahoma" w:hint="eastAsia"/>
          <w:kern w:val="0"/>
          <w:sz w:val="28"/>
          <w:szCs w:val="28"/>
          <w:lang w:val="zh-TW"/>
        </w:rPr>
        <w:t>2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場次宣導或教育訓練</w:t>
      </w:r>
      <w:r w:rsidR="00C42CD8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，建立正確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之</w:t>
      </w:r>
      <w:r w:rsidR="00C42CD8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暴力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防治</w:t>
      </w:r>
      <w:r w:rsidR="00C42CD8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觀念。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另應推派人員至少1人參與本部或</w:t>
      </w:r>
      <w:r w:rsidR="00822F18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直轄市、縣（市）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政府辦理社區初級預防宣講人員相關培訓。</w:t>
      </w:r>
    </w:p>
    <w:p w:rsidR="00C42CD8" w:rsidRPr="007F4ED4" w:rsidRDefault="00822F18" w:rsidP="007F4ED4">
      <w:pPr>
        <w:pStyle w:val="a7"/>
        <w:numPr>
          <w:ilvl w:val="0"/>
          <w:numId w:val="41"/>
        </w:numPr>
        <w:spacing w:line="480" w:lineRule="exact"/>
        <w:ind w:leftChars="0" w:left="1421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建立</w:t>
      </w:r>
      <w:r w:rsidR="00553B76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跨網絡合作機制：盤點並連結當地與暴力防治相關之公、私部門單位與服務資源，包括社政、教育、警政、衛政、民政、</w:t>
      </w:r>
      <w:proofErr w:type="gramStart"/>
      <w:r w:rsidR="00553B76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勞</w:t>
      </w:r>
      <w:proofErr w:type="gramEnd"/>
      <w:r w:rsidR="00553B76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政及其他等，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同時</w:t>
      </w:r>
      <w:r w:rsidR="00553B76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建立聯繫合作機制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，及當地暴力防治通報或轉</w:t>
      </w:r>
      <w:proofErr w:type="gramStart"/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介</w:t>
      </w:r>
      <w:proofErr w:type="gramEnd"/>
      <w:r w:rsidR="00483547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方式或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原則</w:t>
      </w:r>
      <w:r w:rsidR="00553B76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93AF3" w:rsidRPr="00D727C2" w:rsidRDefault="00293AF3" w:rsidP="00897376">
      <w:pPr>
        <w:pStyle w:val="a7"/>
        <w:numPr>
          <w:ilvl w:val="0"/>
          <w:numId w:val="41"/>
        </w:numPr>
        <w:spacing w:line="480" w:lineRule="exact"/>
        <w:ind w:leftChars="0" w:left="1421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配合</w:t>
      </w:r>
      <w:r w:rsidR="00483547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行政</w:t>
      </w:r>
      <w:r w:rsidR="00483547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輔導與聯繫：應配合</w:t>
      </w:r>
      <w:r w:rsidR="000F2EF2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參與本部或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直轄市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、縣(市)</w:t>
      </w:r>
      <w:r w:rsidR="00483547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政府辦理</w:t>
      </w:r>
      <w:r w:rsidR="00966581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輔導</w:t>
      </w:r>
      <w:r w:rsidR="000F2EF2" w:rsidRPr="00D727C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 w:rsidR="000F2EF2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訪視</w:t>
      </w:r>
      <w:r w:rsidR="00966581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聯繫會議。</w:t>
      </w:r>
    </w:p>
    <w:p w:rsidR="00493D16" w:rsidRPr="00D727C2" w:rsidRDefault="006E1A4C" w:rsidP="00AE0E74">
      <w:pPr>
        <w:pStyle w:val="a7"/>
        <w:numPr>
          <w:ilvl w:val="0"/>
          <w:numId w:val="8"/>
        </w:numPr>
        <w:spacing w:line="480" w:lineRule="exact"/>
        <w:ind w:leftChars="0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  <w:lang w:val="zh-TW"/>
        </w:rPr>
        <w:t>社區</w:t>
      </w:r>
      <w:r w:rsidR="006D689E" w:rsidRPr="00D727C2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  <w:lang w:val="zh-TW"/>
        </w:rPr>
        <w:t>初級預防</w:t>
      </w:r>
      <w:r w:rsidRPr="00D727C2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  <w:lang w:val="zh-TW"/>
        </w:rPr>
        <w:t>宣導</w:t>
      </w:r>
      <w:r w:rsidR="00D16FBA" w:rsidRPr="00D727C2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  <w:lang w:val="zh-TW"/>
        </w:rPr>
        <w:t>計畫</w:t>
      </w:r>
      <w:r w:rsidR="00A4407A" w:rsidRPr="00D727C2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  <w:lang w:val="zh-TW"/>
        </w:rPr>
        <w:t>：</w:t>
      </w:r>
    </w:p>
    <w:p w:rsidR="00AE0E74" w:rsidRPr="00D727C2" w:rsidRDefault="000F2EF2" w:rsidP="00897376">
      <w:pPr>
        <w:spacing w:line="480" w:lineRule="exact"/>
        <w:ind w:left="851" w:firstLineChars="101" w:firstLine="283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1.</w:t>
      </w:r>
      <w:r w:rsidR="0027087F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每案</w:t>
      </w:r>
      <w:r w:rsidR="006A69A3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最高補助</w:t>
      </w:r>
      <w:r w:rsidR="005731CC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新臺幣</w:t>
      </w:r>
      <w:r w:rsidR="001D1A64" w:rsidRPr="00D727C2"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  <w:t>20</w:t>
      </w:r>
      <w:r w:rsidR="002264F7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萬</w:t>
      </w:r>
      <w:r w:rsidR="00AE0E74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元</w:t>
      </w:r>
      <w:r w:rsidR="005B3DEB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493D16" w:rsidRPr="00D727C2" w:rsidRDefault="000F2EF2" w:rsidP="00897376">
      <w:pPr>
        <w:spacing w:line="480" w:lineRule="exact"/>
        <w:ind w:leftChars="472" w:left="1416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493D16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擇定至少2項宣導主題：依當地之社區特性、暴力</w:t>
      </w:r>
      <w:proofErr w:type="gramStart"/>
      <w:r w:rsidR="00493D16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結構與態樣</w:t>
      </w:r>
      <w:proofErr w:type="gramEnd"/>
      <w:r w:rsidR="00493D16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、所遭遇並須優先處理問題等，於家庭暴力防治、性侵害防治、性騷擾防治、兒少保護（含兒少性剝削防制）、老人保護、身心障礙者保護、反毒與拒毒等7類主題中，擇定至少2項主題，進行相關宣導、教育訓練及活動。</w:t>
      </w:r>
    </w:p>
    <w:p w:rsidR="005E4951" w:rsidRPr="00D727C2" w:rsidRDefault="000F2EF2" w:rsidP="004D65EF">
      <w:pPr>
        <w:spacing w:line="480" w:lineRule="exact"/>
        <w:ind w:leftChars="472" w:left="1416" w:hangingChars="101" w:hanging="283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3.</w:t>
      </w:r>
      <w:r w:rsidR="00DC78C3">
        <w:rPr>
          <w:rFonts w:ascii="標楷體" w:eastAsia="標楷體" w:hAnsi="標楷體" w:hint="eastAsia"/>
          <w:color w:val="000000" w:themeColor="text1"/>
          <w:sz w:val="28"/>
        </w:rPr>
        <w:t>社區</w:t>
      </w:r>
      <w:bookmarkStart w:id="0" w:name="_GoBack"/>
      <w:bookmarkEnd w:id="0"/>
      <w:r w:rsidR="0020014F" w:rsidRPr="00D727C2">
        <w:rPr>
          <w:rFonts w:ascii="標楷體" w:eastAsia="標楷體" w:hAnsi="標楷體" w:hint="eastAsia"/>
          <w:color w:val="000000" w:themeColor="text1"/>
          <w:sz w:val="28"/>
        </w:rPr>
        <w:t>宣導、教育訓練及活動</w:t>
      </w:r>
      <w:r w:rsidR="00240BC4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53232E">
        <w:rPr>
          <w:rFonts w:ascii="標楷體" w:eastAsia="標楷體" w:hAnsi="標楷體" w:hint="eastAsia"/>
          <w:color w:val="000000" w:themeColor="text1"/>
          <w:sz w:val="28"/>
        </w:rPr>
        <w:t>宣導</w:t>
      </w:r>
      <w:r w:rsidR="008E02D2">
        <w:rPr>
          <w:rFonts w:ascii="標楷體" w:eastAsia="標楷體" w:hAnsi="標楷體" w:hint="eastAsia"/>
          <w:color w:val="000000" w:themeColor="text1"/>
          <w:sz w:val="28"/>
          <w:szCs w:val="28"/>
        </w:rPr>
        <w:t>及活動方式宜考量在地</w:t>
      </w:r>
      <w:r w:rsidR="0020014F">
        <w:rPr>
          <w:rFonts w:ascii="標楷體" w:eastAsia="標楷體" w:hAnsi="標楷體" w:hint="eastAsia"/>
          <w:color w:val="000000" w:themeColor="text1"/>
          <w:sz w:val="28"/>
          <w:szCs w:val="28"/>
        </w:rPr>
        <w:t>需求及</w:t>
      </w:r>
      <w:r w:rsidR="008E02D2">
        <w:rPr>
          <w:rFonts w:ascii="標楷體" w:eastAsia="標楷體" w:hAnsi="標楷體" w:hint="eastAsia"/>
          <w:color w:val="000000" w:themeColor="text1"/>
          <w:sz w:val="28"/>
          <w:szCs w:val="28"/>
        </w:rPr>
        <w:t>特性</w:t>
      </w:r>
      <w:r w:rsidR="0053232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81DD5">
        <w:rPr>
          <w:rFonts w:ascii="標楷體" w:eastAsia="標楷體" w:hAnsi="標楷體" w:hint="eastAsia"/>
          <w:color w:val="000000" w:themeColor="text1"/>
          <w:sz w:val="28"/>
        </w:rPr>
        <w:t>採多元且融入日常之</w:t>
      </w:r>
      <w:r w:rsidR="00D81DD5" w:rsidRPr="00E62951">
        <w:rPr>
          <w:rFonts w:ascii="標楷體" w:eastAsia="標楷體" w:hAnsi="標楷體" w:hint="eastAsia"/>
          <w:color w:val="000000" w:themeColor="text1"/>
          <w:sz w:val="28"/>
        </w:rPr>
        <w:t>方式辦理</w:t>
      </w:r>
      <w:r w:rsidR="008F5A6D" w:rsidRPr="00E62951">
        <w:rPr>
          <w:rFonts w:ascii="標楷體" w:eastAsia="標楷體" w:hAnsi="標楷體" w:hint="eastAsia"/>
          <w:color w:val="000000" w:themeColor="text1"/>
          <w:sz w:val="28"/>
        </w:rPr>
        <w:t>，如講座、工作坊、戲劇演出、單張、繪本、影片賞析等</w:t>
      </w:r>
      <w:r w:rsidR="0053232E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39139D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對於所擇定宣導主題之內容應包含澄清社會迷思、暴力問題本質、求</w:t>
      </w:r>
      <w:r w:rsidR="00DE065E">
        <w:rPr>
          <w:rFonts w:ascii="標楷體" w:eastAsia="標楷體" w:hAnsi="標楷體" w:hint="eastAsia"/>
          <w:color w:val="000000" w:themeColor="text1"/>
          <w:sz w:val="28"/>
          <w:szCs w:val="28"/>
        </w:rPr>
        <w:t>助管道</w:t>
      </w:r>
      <w:r w:rsidR="000D6B0C">
        <w:rPr>
          <w:rFonts w:ascii="標楷體" w:eastAsia="標楷體" w:hAnsi="標楷體" w:hint="eastAsia"/>
          <w:color w:val="000000" w:themeColor="text1"/>
          <w:sz w:val="28"/>
          <w:szCs w:val="28"/>
        </w:rPr>
        <w:t>及不責備被害人</w:t>
      </w:r>
      <w:r w:rsidR="00DE065E">
        <w:rPr>
          <w:rFonts w:ascii="標楷體" w:eastAsia="標楷體" w:hAnsi="標楷體" w:hint="eastAsia"/>
          <w:color w:val="000000" w:themeColor="text1"/>
          <w:sz w:val="28"/>
          <w:szCs w:val="28"/>
        </w:rPr>
        <w:t>等。</w:t>
      </w:r>
    </w:p>
    <w:p w:rsidR="00493D16" w:rsidRPr="00D727C2" w:rsidRDefault="000F2EF2" w:rsidP="00897376">
      <w:pPr>
        <w:spacing w:line="480" w:lineRule="exact"/>
        <w:ind w:leftChars="472" w:left="1416" w:hangingChars="101" w:hanging="283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4.</w:t>
      </w:r>
      <w:r w:rsidR="006C00AD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推派</w:t>
      </w:r>
      <w:r w:rsidR="00493D16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社區人員</w:t>
      </w:r>
      <w:r w:rsidR="006C00AD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參與</w:t>
      </w:r>
      <w:r w:rsidR="00493D16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防暴培力：應推派人員至少1人參與本部或直轄市、縣（市）政府辦理社區初級預防宣講人員相關培訓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，或其他暴力防治相關訓練</w:t>
      </w:r>
      <w:r w:rsidR="00493D16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493D16" w:rsidRPr="00D727C2" w:rsidRDefault="000F2EF2" w:rsidP="00897376">
      <w:pPr>
        <w:spacing w:line="480" w:lineRule="exact"/>
        <w:ind w:leftChars="472" w:left="1416" w:hangingChars="101" w:hanging="283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5.</w:t>
      </w:r>
      <w:r w:rsidR="006C00AD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盤點</w:t>
      </w:r>
      <w:proofErr w:type="gramStart"/>
      <w:r w:rsidR="00AA4A9A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防暴</w:t>
      </w:r>
      <w:r w:rsidR="00493D16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網絡</w:t>
      </w:r>
      <w:proofErr w:type="gramEnd"/>
      <w:r w:rsidR="006C00AD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資源</w:t>
      </w:r>
      <w:r w:rsidR="00AA4A9A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：盤點當地與暴力防治相關之</w:t>
      </w:r>
      <w:r w:rsidR="00493D16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服務資源</w:t>
      </w:r>
      <w:r w:rsidR="006C00AD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，如113保護專線</w:t>
      </w:r>
      <w:r w:rsidR="00DA4E93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、</w:t>
      </w:r>
      <w:r w:rsidR="006C00AD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社會福利</w:t>
      </w:r>
      <w:r w:rsidR="007F6311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服務中心</w:t>
      </w:r>
      <w:r w:rsidR="00243D8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、家庭暴力暨性侵害防治中心</w:t>
      </w:r>
      <w:r w:rsidR="004E34AF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、派出所</w:t>
      </w:r>
      <w:r w:rsidR="00AA4A9A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等。</w:t>
      </w:r>
    </w:p>
    <w:p w:rsidR="000F2EF2" w:rsidRPr="00D727C2" w:rsidRDefault="000F2EF2" w:rsidP="00897376">
      <w:pPr>
        <w:spacing w:line="480" w:lineRule="exact"/>
        <w:ind w:leftChars="472" w:left="1416" w:hangingChars="101" w:hanging="283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6.配合行政輔導與聯繫：應配合參與本部或</w:t>
      </w:r>
      <w:r w:rsidR="00493D16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直轄市、縣(市)政府辦理相關輔導</w:t>
      </w:r>
      <w:r w:rsidRPr="00D727C2">
        <w:rPr>
          <w:rFonts w:ascii="微軟正黑體" w:eastAsia="微軟正黑體" w:hAnsi="微軟正黑體" w:cs="Tahoma" w:hint="eastAsia"/>
          <w:color w:val="000000" w:themeColor="text1"/>
          <w:kern w:val="0"/>
          <w:sz w:val="28"/>
          <w:szCs w:val="28"/>
          <w:lang w:val="zh-TW"/>
        </w:rPr>
        <w:t>、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訪視及</w:t>
      </w:r>
      <w:r w:rsidR="00493D16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聯繫會議。</w:t>
      </w:r>
    </w:p>
    <w:p w:rsidR="000F2EF2" w:rsidRPr="00D727C2" w:rsidRDefault="000F2EF2" w:rsidP="000F2EF2">
      <w:pPr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</w:p>
    <w:p w:rsidR="00823FF8" w:rsidRPr="00D727C2" w:rsidRDefault="000B6BFC" w:rsidP="00E76A06">
      <w:pPr>
        <w:pStyle w:val="a7"/>
        <w:numPr>
          <w:ilvl w:val="0"/>
          <w:numId w:val="5"/>
        </w:numPr>
        <w:spacing w:line="480" w:lineRule="exact"/>
        <w:ind w:left="1053" w:hanging="573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補助項目及基準：</w:t>
      </w:r>
    </w:p>
    <w:p w:rsidR="007B4B05" w:rsidRPr="00D727C2" w:rsidRDefault="006B69B2" w:rsidP="00E76A06">
      <w:pPr>
        <w:pStyle w:val="a7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講座</w:t>
      </w:r>
      <w:r w:rsidR="007B4B05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鐘點費</w:t>
      </w:r>
      <w:r w:rsidR="00B406E4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：</w:t>
      </w:r>
      <w:r w:rsidR="00B406E4" w:rsidRPr="00D727C2">
        <w:rPr>
          <w:rFonts w:ascii="標楷體" w:eastAsia="標楷體" w:hAnsi="標楷體" w:hint="eastAsia"/>
          <w:color w:val="000000" w:themeColor="text1"/>
          <w:sz w:val="28"/>
        </w:rPr>
        <w:t>每節最高</w:t>
      </w:r>
      <w:r w:rsidR="006718E4" w:rsidRPr="00D727C2">
        <w:rPr>
          <w:rFonts w:ascii="標楷體" w:eastAsia="標楷體" w:hAnsi="標楷體" w:hint="eastAsia"/>
          <w:color w:val="000000" w:themeColor="text1"/>
          <w:sz w:val="28"/>
        </w:rPr>
        <w:t>補助</w:t>
      </w:r>
      <w:r w:rsidR="00E91937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新臺幣</w:t>
      </w:r>
      <w:r w:rsidR="00E66343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2</w:t>
      </w:r>
      <w:r w:rsidRPr="00D727C2">
        <w:rPr>
          <w:rFonts w:ascii="標楷體" w:eastAsia="標楷體" w:hAnsi="標楷體" w:hint="eastAsia"/>
          <w:color w:val="000000" w:themeColor="text1"/>
          <w:sz w:val="28"/>
        </w:rPr>
        <w:t>,0</w:t>
      </w:r>
      <w:r w:rsidR="006B4D57" w:rsidRPr="00D727C2">
        <w:rPr>
          <w:rFonts w:ascii="標楷體" w:eastAsia="標楷體" w:hAnsi="標楷體" w:hint="eastAsia"/>
          <w:color w:val="000000" w:themeColor="text1"/>
          <w:sz w:val="28"/>
        </w:rPr>
        <w:t>00</w:t>
      </w:r>
      <w:r w:rsidR="00B406E4" w:rsidRPr="00D727C2">
        <w:rPr>
          <w:rFonts w:ascii="標楷體" w:eastAsia="標楷體" w:hAnsi="標楷體" w:hint="eastAsia"/>
          <w:color w:val="000000" w:themeColor="text1"/>
          <w:sz w:val="28"/>
        </w:rPr>
        <w:t>元</w:t>
      </w:r>
      <w:r w:rsidR="00C975E2" w:rsidRPr="00D727C2">
        <w:rPr>
          <w:rFonts w:ascii="標楷體" w:eastAsia="標楷體" w:hAnsi="標楷體" w:hint="eastAsia"/>
          <w:color w:val="000000" w:themeColor="text1"/>
          <w:sz w:val="28"/>
        </w:rPr>
        <w:t>；</w:t>
      </w:r>
      <w:r w:rsidR="00B406E4" w:rsidRPr="00D727C2">
        <w:rPr>
          <w:rFonts w:ascii="標楷體" w:eastAsia="標楷體" w:hAnsi="標楷體" w:hint="eastAsia"/>
          <w:color w:val="000000" w:themeColor="text1"/>
          <w:sz w:val="28"/>
        </w:rPr>
        <w:t>授課時間每節為</w:t>
      </w:r>
      <w:r w:rsidR="006B4D57" w:rsidRPr="00D727C2">
        <w:rPr>
          <w:rFonts w:ascii="標楷體" w:eastAsia="標楷體" w:hAnsi="標楷體" w:hint="eastAsia"/>
          <w:color w:val="000000" w:themeColor="text1"/>
          <w:sz w:val="28"/>
        </w:rPr>
        <w:t>50</w:t>
      </w:r>
      <w:r w:rsidR="00AC0B74" w:rsidRPr="00D727C2">
        <w:rPr>
          <w:rFonts w:ascii="標楷體" w:eastAsia="標楷體" w:hAnsi="標楷體" w:hint="eastAsia"/>
          <w:color w:val="000000" w:themeColor="text1"/>
          <w:sz w:val="28"/>
        </w:rPr>
        <w:t>分鐘，其連續上課2</w:t>
      </w:r>
      <w:r w:rsidR="00B406E4" w:rsidRPr="00D727C2">
        <w:rPr>
          <w:rFonts w:ascii="標楷體" w:eastAsia="標楷體" w:hAnsi="標楷體" w:hint="eastAsia"/>
          <w:color w:val="000000" w:themeColor="text1"/>
          <w:sz w:val="28"/>
        </w:rPr>
        <w:t>節者為</w:t>
      </w:r>
      <w:r w:rsidR="006B4D57" w:rsidRPr="00D727C2">
        <w:rPr>
          <w:rFonts w:ascii="標楷體" w:eastAsia="標楷體" w:hAnsi="標楷體" w:hint="eastAsia"/>
          <w:color w:val="000000" w:themeColor="text1"/>
          <w:sz w:val="28"/>
        </w:rPr>
        <w:t>90</w:t>
      </w:r>
      <w:r w:rsidR="00B406E4" w:rsidRPr="00D727C2">
        <w:rPr>
          <w:rFonts w:ascii="標楷體" w:eastAsia="標楷體" w:hAnsi="標楷體" w:hint="eastAsia"/>
          <w:color w:val="000000" w:themeColor="text1"/>
          <w:sz w:val="28"/>
        </w:rPr>
        <w:t>分鐘，未滿者減半支給。</w:t>
      </w:r>
    </w:p>
    <w:p w:rsidR="00B711F8" w:rsidRPr="00D727C2" w:rsidRDefault="00B711F8" w:rsidP="00E76A06">
      <w:pPr>
        <w:pStyle w:val="a7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專家出席費</w:t>
      </w:r>
      <w:r w:rsidRPr="00D727C2">
        <w:rPr>
          <w:rFonts w:ascii="標楷體" w:eastAsia="標楷體" w:hAnsi="標楷體" w:hint="eastAsia"/>
          <w:color w:val="000000" w:themeColor="text1"/>
          <w:sz w:val="28"/>
        </w:rPr>
        <w:t>：每次會議</w:t>
      </w:r>
      <w:r w:rsidR="006718E4" w:rsidRPr="00D727C2">
        <w:rPr>
          <w:rFonts w:ascii="標楷體" w:eastAsia="標楷體" w:hAnsi="標楷體" w:hint="eastAsia"/>
          <w:color w:val="000000" w:themeColor="text1"/>
          <w:sz w:val="28"/>
        </w:rPr>
        <w:t>最高補助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新臺幣</w:t>
      </w:r>
      <w:r w:rsidRPr="00D727C2">
        <w:rPr>
          <w:rFonts w:ascii="標楷體" w:eastAsia="標楷體" w:hAnsi="標楷體" w:hint="eastAsia"/>
          <w:color w:val="000000" w:themeColor="text1"/>
          <w:sz w:val="28"/>
        </w:rPr>
        <w:t>2,500元，受補助單位人員出席該受補助之相關會議，均不得支領出席費。</w:t>
      </w:r>
    </w:p>
    <w:p w:rsidR="00D54716" w:rsidRPr="00D727C2" w:rsidRDefault="007B4B05" w:rsidP="00753CC4">
      <w:pPr>
        <w:pStyle w:val="a7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差旅費</w:t>
      </w:r>
      <w:r w:rsidR="004055B4" w:rsidRPr="00D727C2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4C3B8A" w:rsidRPr="00D727C2">
        <w:rPr>
          <w:rFonts w:ascii="標楷體" w:eastAsia="標楷體" w:hAnsi="標楷體" w:hint="eastAsia"/>
          <w:color w:val="000000" w:themeColor="text1"/>
          <w:sz w:val="28"/>
        </w:rPr>
        <w:t>邀請專家學者</w:t>
      </w:r>
      <w:r w:rsidR="00B85D32" w:rsidRPr="00D727C2">
        <w:rPr>
          <w:rFonts w:ascii="標楷體" w:eastAsia="標楷體" w:hAnsi="標楷體" w:hint="eastAsia"/>
          <w:color w:val="000000" w:themeColor="text1"/>
          <w:sz w:val="28"/>
        </w:rPr>
        <w:t>，及社區人員參加與</w:t>
      </w:r>
      <w:r w:rsidR="00725B9A" w:rsidRPr="00D727C2">
        <w:rPr>
          <w:rFonts w:ascii="標楷體" w:eastAsia="標楷體" w:hAnsi="標楷體" w:hint="eastAsia"/>
          <w:color w:val="000000" w:themeColor="text1"/>
          <w:sz w:val="28"/>
        </w:rPr>
        <w:t>本計畫有關之訓練及</w:t>
      </w:r>
      <w:r w:rsidR="004C3B8A" w:rsidRPr="00D727C2">
        <w:rPr>
          <w:rFonts w:ascii="標楷體" w:eastAsia="標楷體" w:hAnsi="標楷體" w:hint="eastAsia"/>
          <w:color w:val="000000" w:themeColor="text1"/>
          <w:sz w:val="28"/>
        </w:rPr>
        <w:t>活動</w:t>
      </w:r>
      <w:r w:rsidR="00725B9A" w:rsidRPr="00D727C2">
        <w:rPr>
          <w:rFonts w:ascii="標楷體" w:eastAsia="標楷體" w:hAnsi="標楷體" w:hint="eastAsia"/>
          <w:color w:val="000000" w:themeColor="text1"/>
          <w:sz w:val="28"/>
        </w:rPr>
        <w:t>等</w:t>
      </w:r>
      <w:r w:rsidR="00B85D32" w:rsidRPr="00D727C2">
        <w:rPr>
          <w:rFonts w:ascii="標楷體" w:eastAsia="標楷體" w:hAnsi="標楷體" w:hint="eastAsia"/>
          <w:color w:val="000000" w:themeColor="text1"/>
          <w:sz w:val="28"/>
        </w:rPr>
        <w:t>之差旅費，其中</w:t>
      </w:r>
      <w:r w:rsidR="004055B4" w:rsidRPr="00D727C2">
        <w:rPr>
          <w:rFonts w:ascii="標楷體" w:eastAsia="標楷體" w:hAnsi="標楷體" w:hint="eastAsia"/>
          <w:color w:val="000000" w:themeColor="text1"/>
          <w:sz w:val="28"/>
        </w:rPr>
        <w:t>交通費</w:t>
      </w:r>
      <w:proofErr w:type="gramStart"/>
      <w:r w:rsidR="004C3B8A" w:rsidRPr="00D727C2">
        <w:rPr>
          <w:rFonts w:ascii="標楷體" w:eastAsia="標楷體" w:hAnsi="標楷體" w:hint="eastAsia"/>
          <w:color w:val="000000" w:themeColor="text1"/>
          <w:sz w:val="28"/>
        </w:rPr>
        <w:t>採</w:t>
      </w:r>
      <w:proofErr w:type="gramEnd"/>
      <w:r w:rsidR="004055B4" w:rsidRPr="00D727C2">
        <w:rPr>
          <w:rFonts w:ascii="標楷體" w:eastAsia="標楷體" w:hAnsi="標楷體" w:hint="eastAsia"/>
          <w:color w:val="000000" w:themeColor="text1"/>
          <w:sz w:val="28"/>
        </w:rPr>
        <w:t>實報實銷（搭乘計程車</w:t>
      </w:r>
      <w:r w:rsidR="001845AF" w:rsidRPr="00D727C2">
        <w:rPr>
          <w:rFonts w:ascii="標楷體" w:eastAsia="標楷體" w:hAnsi="標楷體" w:hint="eastAsia"/>
          <w:color w:val="000000" w:themeColor="text1"/>
          <w:sz w:val="28"/>
        </w:rPr>
        <w:t>或</w:t>
      </w:r>
      <w:r w:rsidR="004055B4" w:rsidRPr="00D727C2">
        <w:rPr>
          <w:rFonts w:ascii="標楷體" w:eastAsia="標楷體" w:hAnsi="標楷體" w:hint="eastAsia"/>
          <w:color w:val="000000" w:themeColor="text1"/>
          <w:sz w:val="28"/>
        </w:rPr>
        <w:t>駕駛自用汽機車者，其交通費得按同路段公民營客運汽車最高等級之票價報支），</w:t>
      </w:r>
      <w:proofErr w:type="gramStart"/>
      <w:r w:rsidR="004055B4" w:rsidRPr="00D727C2">
        <w:rPr>
          <w:rFonts w:ascii="標楷體" w:eastAsia="標楷體" w:hAnsi="標楷體" w:hint="eastAsia"/>
          <w:color w:val="000000" w:themeColor="text1"/>
          <w:sz w:val="28"/>
        </w:rPr>
        <w:t>住宿費檢據</w:t>
      </w:r>
      <w:proofErr w:type="gramEnd"/>
      <w:r w:rsidR="004055B4" w:rsidRPr="00D727C2">
        <w:rPr>
          <w:rFonts w:ascii="標楷體" w:eastAsia="標楷體" w:hAnsi="標楷體" w:hint="eastAsia"/>
          <w:color w:val="000000" w:themeColor="text1"/>
          <w:sz w:val="28"/>
        </w:rPr>
        <w:t>核銷</w:t>
      </w:r>
      <w:r w:rsidR="006718E4" w:rsidRPr="00D727C2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AE5871" w:rsidRPr="00D727C2">
        <w:rPr>
          <w:rFonts w:ascii="標楷體" w:eastAsia="標楷體" w:hAnsi="標楷體" w:hint="eastAsia"/>
          <w:color w:val="000000" w:themeColor="text1"/>
          <w:sz w:val="28"/>
        </w:rPr>
        <w:t>每人每晚</w:t>
      </w:r>
      <w:r w:rsidR="006718E4" w:rsidRPr="00D727C2">
        <w:rPr>
          <w:rFonts w:ascii="標楷體" w:eastAsia="標楷體" w:hAnsi="標楷體" w:hint="eastAsia"/>
          <w:color w:val="000000" w:themeColor="text1"/>
          <w:sz w:val="28"/>
        </w:rPr>
        <w:t>最高補助</w:t>
      </w:r>
      <w:r w:rsidR="00E91937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新臺幣</w:t>
      </w:r>
      <w:r w:rsidR="001A62FE" w:rsidRPr="00D727C2">
        <w:rPr>
          <w:rFonts w:ascii="標楷體" w:eastAsia="標楷體" w:hAnsi="標楷體" w:hint="eastAsia"/>
          <w:color w:val="000000" w:themeColor="text1"/>
          <w:sz w:val="28"/>
        </w:rPr>
        <w:t>2</w:t>
      </w:r>
      <w:r w:rsidR="001A62FE" w:rsidRPr="00D727C2">
        <w:rPr>
          <w:rFonts w:ascii="標楷體" w:eastAsia="標楷體" w:hAnsi="標楷體"/>
          <w:color w:val="000000" w:themeColor="text1"/>
          <w:sz w:val="28"/>
        </w:rPr>
        <w:t>,</w:t>
      </w:r>
      <w:r w:rsidR="001A62FE" w:rsidRPr="00D727C2">
        <w:rPr>
          <w:rFonts w:ascii="標楷體" w:eastAsia="標楷體" w:hAnsi="標楷體" w:hint="eastAsia"/>
          <w:color w:val="000000" w:themeColor="text1"/>
          <w:sz w:val="28"/>
        </w:rPr>
        <w:t>0</w:t>
      </w:r>
      <w:r w:rsidR="006B4D57" w:rsidRPr="00D727C2">
        <w:rPr>
          <w:rFonts w:ascii="標楷體" w:eastAsia="標楷體" w:hAnsi="標楷體" w:hint="eastAsia"/>
          <w:color w:val="000000" w:themeColor="text1"/>
          <w:sz w:val="28"/>
        </w:rPr>
        <w:t>00</w:t>
      </w:r>
      <w:r w:rsidR="00154438" w:rsidRPr="00D727C2">
        <w:rPr>
          <w:rFonts w:ascii="標楷體" w:eastAsia="標楷體" w:hAnsi="標楷體" w:hint="eastAsia"/>
          <w:color w:val="000000" w:themeColor="text1"/>
          <w:sz w:val="28"/>
        </w:rPr>
        <w:t>元。</w:t>
      </w:r>
    </w:p>
    <w:p w:rsidR="005A081A" w:rsidRPr="00D727C2" w:rsidRDefault="005A081A" w:rsidP="00E76A06">
      <w:pPr>
        <w:pStyle w:val="a7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場地及佈置費：場地清潔費、租金、場地</w:t>
      </w:r>
      <w:r w:rsidRPr="00D727C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佈置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費、場地設施設備租借等相關費用。</w:t>
      </w:r>
    </w:p>
    <w:p w:rsidR="00ED1E47" w:rsidRPr="00D727C2" w:rsidRDefault="00591B6D" w:rsidP="005A081A">
      <w:pPr>
        <w:pStyle w:val="a7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撰稿費</w:t>
      </w:r>
      <w:r w:rsidRPr="00D727C2">
        <w:rPr>
          <w:rFonts w:ascii="標楷體" w:eastAsia="標楷體" w:hAnsi="標楷體" w:hint="eastAsia"/>
          <w:color w:val="000000" w:themeColor="text1"/>
          <w:sz w:val="28"/>
        </w:rPr>
        <w:t>（中文）：每千字</w:t>
      </w:r>
      <w:r w:rsidR="006718E4" w:rsidRPr="00D727C2">
        <w:rPr>
          <w:rFonts w:ascii="標楷體" w:eastAsia="標楷體" w:hAnsi="標楷體" w:hint="eastAsia"/>
          <w:color w:val="000000" w:themeColor="text1"/>
          <w:sz w:val="28"/>
        </w:rPr>
        <w:t>最高補助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新臺幣</w:t>
      </w:r>
      <w:r w:rsidRPr="00D727C2">
        <w:rPr>
          <w:rFonts w:ascii="標楷體" w:eastAsia="標楷體" w:hAnsi="標楷體" w:hint="eastAsia"/>
          <w:color w:val="000000" w:themeColor="text1"/>
          <w:sz w:val="28"/>
        </w:rPr>
        <w:t>680</w:t>
      </w:r>
      <w:r w:rsidR="00850133" w:rsidRPr="00D727C2">
        <w:rPr>
          <w:rFonts w:ascii="標楷體" w:eastAsia="標楷體" w:hAnsi="標楷體" w:hint="eastAsia"/>
          <w:color w:val="000000" w:themeColor="text1"/>
          <w:sz w:val="28"/>
        </w:rPr>
        <w:t>元</w:t>
      </w:r>
      <w:r w:rsidR="00C164ED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FF710F" w:rsidRPr="00D727C2" w:rsidRDefault="00FF710F" w:rsidP="005A081A">
      <w:pPr>
        <w:pStyle w:val="a7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hint="eastAsia"/>
          <w:color w:val="000000" w:themeColor="text1"/>
          <w:sz w:val="28"/>
        </w:rPr>
        <w:t>翻譯費：外文譯中文，以中文計，每千字新臺幣810元至</w:t>
      </w:r>
      <w:r w:rsidR="00DA5854" w:rsidRPr="00D727C2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DA5854" w:rsidRPr="00D727C2">
        <w:rPr>
          <w:rFonts w:ascii="標楷體" w:eastAsia="標楷體" w:hAnsi="標楷體"/>
          <w:color w:val="000000" w:themeColor="text1"/>
          <w:sz w:val="28"/>
        </w:rPr>
        <w:t>,</w:t>
      </w:r>
      <w:r w:rsidR="00A22986" w:rsidRPr="00D727C2">
        <w:rPr>
          <w:rFonts w:ascii="標楷體" w:eastAsia="標楷體" w:hAnsi="標楷體" w:hint="eastAsia"/>
          <w:color w:val="000000" w:themeColor="text1"/>
          <w:sz w:val="28"/>
        </w:rPr>
        <w:t>220元</w:t>
      </w:r>
      <w:r w:rsidR="00DA5854" w:rsidRPr="00D727C2">
        <w:rPr>
          <w:rFonts w:ascii="標楷體" w:eastAsia="標楷體" w:hAnsi="標楷體" w:hint="eastAsia"/>
          <w:color w:val="000000" w:themeColor="text1"/>
          <w:sz w:val="28"/>
        </w:rPr>
        <w:t>；中文譯成外文，以外文計，每千字新臺幣1</w:t>
      </w:r>
      <w:r w:rsidR="00DA5854" w:rsidRPr="00D727C2">
        <w:rPr>
          <w:rFonts w:ascii="標楷體" w:eastAsia="標楷體" w:hAnsi="標楷體"/>
          <w:color w:val="000000" w:themeColor="text1"/>
          <w:sz w:val="28"/>
        </w:rPr>
        <w:t>,</w:t>
      </w:r>
      <w:r w:rsidR="00DA5854" w:rsidRPr="00D727C2">
        <w:rPr>
          <w:rFonts w:ascii="標楷體" w:eastAsia="標楷體" w:hAnsi="標楷體" w:hint="eastAsia"/>
          <w:color w:val="000000" w:themeColor="text1"/>
          <w:sz w:val="28"/>
        </w:rPr>
        <w:t>020元至1</w:t>
      </w:r>
      <w:r w:rsidR="00DA5854" w:rsidRPr="00D727C2">
        <w:rPr>
          <w:rFonts w:ascii="標楷體" w:eastAsia="標楷體" w:hAnsi="標楷體"/>
          <w:color w:val="000000" w:themeColor="text1"/>
          <w:sz w:val="28"/>
        </w:rPr>
        <w:t>,</w:t>
      </w:r>
      <w:r w:rsidR="00DA5854" w:rsidRPr="00D727C2">
        <w:rPr>
          <w:rFonts w:ascii="標楷體" w:eastAsia="標楷體" w:hAnsi="標楷體" w:hint="eastAsia"/>
          <w:color w:val="000000" w:themeColor="text1"/>
          <w:sz w:val="28"/>
        </w:rPr>
        <w:t>630元。</w:t>
      </w:r>
    </w:p>
    <w:p w:rsidR="00591B6D" w:rsidRPr="00D727C2" w:rsidRDefault="00591B6D" w:rsidP="00591B6D">
      <w:pPr>
        <w:pStyle w:val="a7"/>
        <w:numPr>
          <w:ilvl w:val="0"/>
          <w:numId w:val="7"/>
        </w:numPr>
        <w:tabs>
          <w:tab w:val="left" w:pos="1701"/>
        </w:tabs>
        <w:spacing w:line="480" w:lineRule="exact"/>
        <w:ind w:leftChars="0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hint="eastAsia"/>
          <w:color w:val="000000" w:themeColor="text1"/>
          <w:sz w:val="28"/>
        </w:rPr>
        <w:t>印刷費</w:t>
      </w:r>
      <w:r w:rsidR="00916A45" w:rsidRPr="00D727C2">
        <w:rPr>
          <w:rFonts w:ascii="標楷體" w:eastAsia="標楷體" w:hAnsi="標楷體" w:hint="eastAsia"/>
          <w:color w:val="000000" w:themeColor="text1"/>
          <w:sz w:val="28"/>
        </w:rPr>
        <w:t>：執行本計畫相關之印刷費用。</w:t>
      </w:r>
    </w:p>
    <w:p w:rsidR="00282653" w:rsidRPr="00D727C2" w:rsidRDefault="00591B6D" w:rsidP="00335440">
      <w:pPr>
        <w:pStyle w:val="a7"/>
        <w:numPr>
          <w:ilvl w:val="0"/>
          <w:numId w:val="7"/>
        </w:numPr>
        <w:tabs>
          <w:tab w:val="left" w:pos="1701"/>
        </w:tabs>
        <w:spacing w:line="480" w:lineRule="exact"/>
        <w:ind w:leftChars="0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宣導費</w:t>
      </w:r>
      <w:r w:rsidRPr="00D727C2">
        <w:rPr>
          <w:rFonts w:ascii="標楷體" w:eastAsia="標楷體" w:hAnsi="標楷體" w:hint="eastAsia"/>
          <w:color w:val="000000" w:themeColor="text1"/>
          <w:sz w:val="28"/>
        </w:rPr>
        <w:t>：含單張、海報、活動手冊、短片（含光碟影片）、媒體及網</w:t>
      </w:r>
      <w:r w:rsidRPr="00D727C2">
        <w:rPr>
          <w:rFonts w:ascii="標楷體" w:eastAsia="標楷體" w:hAnsi="標楷體" w:hint="eastAsia"/>
          <w:color w:val="000000" w:themeColor="text1"/>
          <w:sz w:val="28"/>
        </w:rPr>
        <w:lastRenderedPageBreak/>
        <w:t>路宣導等，並應依預算法第62條之1規定，明確標示其為廣告且揭示辦理或贊助機關、單位名稱，並不得以置入性行銷方式進行。</w:t>
      </w:r>
    </w:p>
    <w:p w:rsidR="00BA0225" w:rsidRPr="00D727C2" w:rsidRDefault="00BA0225" w:rsidP="00335440">
      <w:pPr>
        <w:pStyle w:val="a7"/>
        <w:numPr>
          <w:ilvl w:val="0"/>
          <w:numId w:val="7"/>
        </w:numPr>
        <w:tabs>
          <w:tab w:val="left" w:pos="1701"/>
        </w:tabs>
        <w:spacing w:line="480" w:lineRule="exact"/>
        <w:ind w:leftChars="0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hint="eastAsia"/>
          <w:color w:val="000000" w:themeColor="text1"/>
          <w:sz w:val="28"/>
        </w:rPr>
        <w:t>宣導品</w:t>
      </w:r>
      <w:r w:rsidR="00CA0B0F" w:rsidRPr="00D727C2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D16E77" w:rsidRPr="00D727C2">
        <w:rPr>
          <w:rFonts w:ascii="標楷體" w:eastAsia="標楷體" w:hAnsi="標楷體" w:hint="eastAsia"/>
          <w:color w:val="000000" w:themeColor="text1"/>
          <w:sz w:val="28"/>
        </w:rPr>
        <w:t>以</w:t>
      </w:r>
      <w:r w:rsidR="00D63475" w:rsidRPr="00D727C2">
        <w:rPr>
          <w:rFonts w:ascii="標楷體" w:eastAsia="標楷體" w:hAnsi="標楷體" w:hint="eastAsia"/>
          <w:color w:val="000000" w:themeColor="text1"/>
          <w:sz w:val="28"/>
        </w:rPr>
        <w:t>辦理</w:t>
      </w:r>
      <w:r w:rsidR="008D7E8C" w:rsidRPr="00D727C2">
        <w:rPr>
          <w:rFonts w:ascii="標楷體" w:eastAsia="標楷體" w:hAnsi="標楷體" w:hint="eastAsia"/>
          <w:color w:val="000000" w:themeColor="text1"/>
          <w:sz w:val="28"/>
        </w:rPr>
        <w:t>本</w:t>
      </w:r>
      <w:r w:rsidR="00D63475" w:rsidRPr="00D727C2">
        <w:rPr>
          <w:rFonts w:ascii="標楷體" w:eastAsia="標楷體" w:hAnsi="標楷體" w:hint="eastAsia"/>
          <w:color w:val="000000" w:themeColor="text1"/>
          <w:sz w:val="28"/>
        </w:rPr>
        <w:t>計畫須採購</w:t>
      </w:r>
      <w:r w:rsidR="007F0E45" w:rsidRPr="00D727C2">
        <w:rPr>
          <w:rFonts w:ascii="標楷體" w:eastAsia="標楷體" w:hAnsi="標楷體" w:hint="eastAsia"/>
          <w:color w:val="000000" w:themeColor="text1"/>
          <w:sz w:val="28"/>
        </w:rPr>
        <w:t>印有防暴意象</w:t>
      </w:r>
      <w:r w:rsidR="00D63475" w:rsidRPr="00D727C2">
        <w:rPr>
          <w:rFonts w:ascii="標楷體" w:eastAsia="標楷體" w:hAnsi="標楷體" w:hint="eastAsia"/>
          <w:color w:val="000000" w:themeColor="text1"/>
          <w:sz w:val="28"/>
        </w:rPr>
        <w:t>或宣導文字</w:t>
      </w:r>
      <w:r w:rsidR="0085004C" w:rsidRPr="00D727C2">
        <w:rPr>
          <w:rFonts w:ascii="標楷體" w:eastAsia="標楷體" w:hAnsi="標楷體" w:hint="eastAsia"/>
          <w:color w:val="000000" w:themeColor="text1"/>
          <w:sz w:val="28"/>
        </w:rPr>
        <w:t>之物</w:t>
      </w:r>
      <w:r w:rsidR="00D63475" w:rsidRPr="00D727C2">
        <w:rPr>
          <w:rFonts w:ascii="標楷體" w:eastAsia="標楷體" w:hAnsi="標楷體" w:hint="eastAsia"/>
          <w:color w:val="000000" w:themeColor="text1"/>
          <w:sz w:val="28"/>
        </w:rPr>
        <w:t>品</w:t>
      </w:r>
      <w:r w:rsidR="00D16E77" w:rsidRPr="00D727C2">
        <w:rPr>
          <w:rFonts w:ascii="標楷體" w:eastAsia="標楷體" w:hAnsi="標楷體" w:hint="eastAsia"/>
          <w:color w:val="000000" w:themeColor="text1"/>
          <w:sz w:val="28"/>
        </w:rPr>
        <w:t>為限，</w:t>
      </w:r>
      <w:r w:rsidR="002B0F4B" w:rsidRPr="00D727C2">
        <w:rPr>
          <w:rFonts w:ascii="標楷體" w:eastAsia="標楷體" w:hAnsi="標楷體" w:hint="eastAsia"/>
          <w:color w:val="000000" w:themeColor="text1"/>
          <w:sz w:val="28"/>
        </w:rPr>
        <w:t>最高</w:t>
      </w:r>
      <w:r w:rsidR="00CA0B0F" w:rsidRPr="00D727C2">
        <w:rPr>
          <w:rFonts w:ascii="標楷體" w:eastAsia="標楷體" w:hAnsi="標楷體" w:hint="eastAsia"/>
          <w:color w:val="000000" w:themeColor="text1"/>
          <w:sz w:val="28"/>
        </w:rPr>
        <w:t>補助</w:t>
      </w:r>
      <w:r w:rsidR="008D7E8C" w:rsidRPr="00D727C2">
        <w:rPr>
          <w:rFonts w:ascii="標楷體" w:eastAsia="標楷體" w:hAnsi="標楷體" w:hint="eastAsia"/>
          <w:color w:val="000000" w:themeColor="text1"/>
          <w:sz w:val="28"/>
        </w:rPr>
        <w:t>新臺幣</w:t>
      </w:r>
      <w:r w:rsidR="006718E4" w:rsidRPr="00D727C2">
        <w:rPr>
          <w:rFonts w:ascii="標楷體" w:eastAsia="標楷體" w:hAnsi="標楷體" w:hint="eastAsia"/>
          <w:color w:val="000000" w:themeColor="text1"/>
          <w:sz w:val="28"/>
        </w:rPr>
        <w:t>20</w:t>
      </w:r>
      <w:r w:rsidR="00CA0B0F" w:rsidRPr="00D727C2">
        <w:rPr>
          <w:rFonts w:ascii="標楷體" w:eastAsia="標楷體" w:hAnsi="標楷體"/>
          <w:color w:val="000000" w:themeColor="text1"/>
          <w:sz w:val="28"/>
        </w:rPr>
        <w:t>,</w:t>
      </w:r>
      <w:r w:rsidR="00CA0B0F" w:rsidRPr="00D727C2">
        <w:rPr>
          <w:rFonts w:ascii="標楷體" w:eastAsia="標楷體" w:hAnsi="標楷體" w:hint="eastAsia"/>
          <w:color w:val="000000" w:themeColor="text1"/>
          <w:sz w:val="28"/>
        </w:rPr>
        <w:t>000</w:t>
      </w:r>
      <w:r w:rsidR="00CE3829" w:rsidRPr="00D727C2">
        <w:rPr>
          <w:rFonts w:ascii="標楷體" w:eastAsia="標楷體" w:hAnsi="標楷體" w:hint="eastAsia"/>
          <w:color w:val="000000" w:themeColor="text1"/>
          <w:sz w:val="28"/>
        </w:rPr>
        <w:t>元。</w:t>
      </w:r>
    </w:p>
    <w:p w:rsidR="006D48FF" w:rsidRPr="00D727C2" w:rsidRDefault="006D48FF" w:rsidP="00335440">
      <w:pPr>
        <w:pStyle w:val="a7"/>
        <w:numPr>
          <w:ilvl w:val="0"/>
          <w:numId w:val="7"/>
        </w:numPr>
        <w:tabs>
          <w:tab w:val="left" w:pos="1701"/>
        </w:tabs>
        <w:spacing w:line="480" w:lineRule="exact"/>
        <w:ind w:leftChars="0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hint="eastAsia"/>
          <w:color w:val="000000" w:themeColor="text1"/>
          <w:sz w:val="28"/>
        </w:rPr>
        <w:t>團體帶領費：團體帶領費(每人每小時最高補助新臺幣2</w:t>
      </w:r>
      <w:r w:rsidRPr="00D727C2">
        <w:rPr>
          <w:rFonts w:ascii="標楷體" w:eastAsia="標楷體" w:hAnsi="標楷體"/>
          <w:color w:val="000000" w:themeColor="text1"/>
          <w:sz w:val="28"/>
        </w:rPr>
        <w:t>,000</w:t>
      </w:r>
      <w:r w:rsidRPr="00D727C2">
        <w:rPr>
          <w:rFonts w:ascii="標楷體" w:eastAsia="標楷體" w:hAnsi="標楷體" w:hint="eastAsia"/>
          <w:color w:val="000000" w:themeColor="text1"/>
          <w:sz w:val="28"/>
        </w:rPr>
        <w:t>元)、協同帶領費(每人每小時最高補助新臺幣1</w:t>
      </w:r>
      <w:r w:rsidRPr="00D727C2">
        <w:rPr>
          <w:rFonts w:ascii="標楷體" w:eastAsia="標楷體" w:hAnsi="標楷體"/>
          <w:color w:val="000000" w:themeColor="text1"/>
          <w:sz w:val="28"/>
        </w:rPr>
        <w:t>,</w:t>
      </w:r>
      <w:r w:rsidRPr="00D727C2">
        <w:rPr>
          <w:rFonts w:ascii="標楷體" w:eastAsia="標楷體" w:hAnsi="標楷體" w:hint="eastAsia"/>
          <w:color w:val="000000" w:themeColor="text1"/>
          <w:sz w:val="28"/>
        </w:rPr>
        <w:t>000元)。</w:t>
      </w:r>
    </w:p>
    <w:p w:rsidR="005A081A" w:rsidRPr="00D727C2" w:rsidRDefault="005A081A" w:rsidP="00335440">
      <w:pPr>
        <w:pStyle w:val="a7"/>
        <w:numPr>
          <w:ilvl w:val="0"/>
          <w:numId w:val="7"/>
        </w:numPr>
        <w:tabs>
          <w:tab w:val="left" w:pos="1701"/>
        </w:tabs>
        <w:spacing w:line="480" w:lineRule="exact"/>
        <w:ind w:leftChars="0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志工服務背心：每件最高補助新臺幣160元。</w:t>
      </w:r>
    </w:p>
    <w:p w:rsidR="000B0785" w:rsidRPr="00D727C2" w:rsidRDefault="00591B6D" w:rsidP="00840669">
      <w:pPr>
        <w:pStyle w:val="a7"/>
        <w:numPr>
          <w:ilvl w:val="0"/>
          <w:numId w:val="7"/>
        </w:numPr>
        <w:tabs>
          <w:tab w:val="left" w:pos="1701"/>
        </w:tabs>
        <w:spacing w:line="480" w:lineRule="exact"/>
        <w:ind w:leftChars="0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臨時酬勞費</w:t>
      </w:r>
      <w:r w:rsidRPr="00D727C2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A9496E" w:rsidRPr="00D727C2">
        <w:rPr>
          <w:rFonts w:ascii="標楷體" w:eastAsia="標楷體" w:hAnsi="標楷體" w:hint="eastAsia"/>
          <w:color w:val="000000" w:themeColor="text1"/>
          <w:sz w:val="28"/>
        </w:rPr>
        <w:t>以勞動部公告適用之每小時基本工資核算</w:t>
      </w:r>
      <w:r w:rsidRPr="00D727C2">
        <w:rPr>
          <w:rFonts w:ascii="標楷體" w:eastAsia="標楷體" w:hAnsi="標楷體" w:hint="eastAsia"/>
          <w:color w:val="000000" w:themeColor="text1"/>
          <w:sz w:val="28"/>
        </w:rPr>
        <w:t>。但每人每月補助款不得超過法定基本工資</w:t>
      </w:r>
      <w:r w:rsidR="006718E4" w:rsidRPr="00D727C2">
        <w:rPr>
          <w:rFonts w:ascii="標楷體" w:eastAsia="標楷體" w:hAnsi="標楷體" w:hint="eastAsia"/>
          <w:color w:val="000000" w:themeColor="text1"/>
          <w:sz w:val="28"/>
        </w:rPr>
        <w:t>；</w:t>
      </w:r>
      <w:r w:rsidRPr="00D727C2">
        <w:rPr>
          <w:rFonts w:ascii="標楷體" w:eastAsia="標楷體" w:hAnsi="標楷體" w:hint="eastAsia"/>
          <w:color w:val="000000" w:themeColor="text1"/>
          <w:sz w:val="28"/>
        </w:rPr>
        <w:t>受補助單位人員不得支領臨時工資。</w:t>
      </w:r>
    </w:p>
    <w:p w:rsidR="000B6901" w:rsidRPr="00D727C2" w:rsidRDefault="00591B6D" w:rsidP="00D16E77">
      <w:pPr>
        <w:pStyle w:val="a7"/>
        <w:numPr>
          <w:ilvl w:val="0"/>
          <w:numId w:val="7"/>
        </w:numPr>
        <w:tabs>
          <w:tab w:val="left" w:pos="1418"/>
          <w:tab w:val="left" w:pos="1701"/>
          <w:tab w:val="left" w:pos="1843"/>
        </w:tabs>
        <w:spacing w:line="480" w:lineRule="exact"/>
        <w:ind w:leftChars="0" w:left="1560" w:hanging="709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hint="eastAsia"/>
          <w:color w:val="000000" w:themeColor="text1"/>
          <w:sz w:val="28"/>
        </w:rPr>
        <w:t>保險費：辦理本計畫宣導活動相關保險。</w:t>
      </w:r>
    </w:p>
    <w:p w:rsidR="007E6424" w:rsidRPr="00D727C2" w:rsidRDefault="00591B6D" w:rsidP="00591B6D">
      <w:pPr>
        <w:pStyle w:val="a7"/>
        <w:numPr>
          <w:ilvl w:val="0"/>
          <w:numId w:val="7"/>
        </w:numPr>
        <w:tabs>
          <w:tab w:val="left" w:pos="1701"/>
          <w:tab w:val="left" w:pos="1843"/>
          <w:tab w:val="left" w:pos="1985"/>
        </w:tabs>
        <w:spacing w:line="480" w:lineRule="exact"/>
        <w:ind w:leftChars="0" w:left="1694" w:hanging="843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膳費</w:t>
      </w:r>
      <w:r w:rsidRPr="00D727C2">
        <w:rPr>
          <w:rFonts w:ascii="標楷體" w:eastAsia="標楷體" w:hAnsi="標楷體" w:hint="eastAsia"/>
          <w:color w:val="000000" w:themeColor="text1"/>
          <w:sz w:val="28"/>
        </w:rPr>
        <w:t>：辦理會議、活動、研習訓練及服務方案等逾時用餐費，每人次最高</w:t>
      </w:r>
      <w:r w:rsidR="006718E4" w:rsidRPr="00D727C2">
        <w:rPr>
          <w:rFonts w:ascii="標楷體" w:eastAsia="標楷體" w:hAnsi="標楷體" w:hint="eastAsia"/>
          <w:color w:val="000000" w:themeColor="text1"/>
          <w:sz w:val="28"/>
        </w:rPr>
        <w:t>補助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新臺幣</w:t>
      </w:r>
      <w:r w:rsidR="00CE3829" w:rsidRPr="00D727C2">
        <w:rPr>
          <w:rFonts w:ascii="標楷體" w:eastAsia="標楷體" w:hAnsi="標楷體" w:hint="eastAsia"/>
          <w:color w:val="000000" w:themeColor="text1"/>
          <w:sz w:val="28"/>
        </w:rPr>
        <w:t>100</w:t>
      </w:r>
      <w:r w:rsidR="003A23EB" w:rsidRPr="00D727C2">
        <w:rPr>
          <w:rFonts w:ascii="標楷體" w:eastAsia="標楷體" w:hAnsi="標楷體" w:hint="eastAsia"/>
          <w:color w:val="000000" w:themeColor="text1"/>
          <w:sz w:val="28"/>
        </w:rPr>
        <w:t>元。</w:t>
      </w:r>
    </w:p>
    <w:p w:rsidR="00775095" w:rsidRPr="00D727C2" w:rsidRDefault="000725FC" w:rsidP="00591B6D">
      <w:pPr>
        <w:pStyle w:val="a7"/>
        <w:numPr>
          <w:ilvl w:val="0"/>
          <w:numId w:val="7"/>
        </w:numPr>
        <w:tabs>
          <w:tab w:val="left" w:pos="1701"/>
          <w:tab w:val="left" w:pos="1843"/>
          <w:tab w:val="left" w:pos="1985"/>
        </w:tabs>
        <w:spacing w:line="480" w:lineRule="exact"/>
        <w:ind w:leftChars="0" w:left="1694" w:hanging="843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雜支</w:t>
      </w:r>
      <w:r w:rsidR="00622CDB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：</w:t>
      </w:r>
      <w:r w:rsidR="00622CDB" w:rsidRPr="00D727C2">
        <w:rPr>
          <w:rFonts w:ascii="標楷體" w:eastAsia="標楷體" w:hAnsi="標楷體" w:hint="eastAsia"/>
          <w:color w:val="000000" w:themeColor="text1"/>
          <w:sz w:val="28"/>
        </w:rPr>
        <w:t>每案最高</w:t>
      </w:r>
      <w:r w:rsidR="006718E4" w:rsidRPr="00D727C2">
        <w:rPr>
          <w:rFonts w:ascii="標楷體" w:eastAsia="標楷體" w:hAnsi="標楷體" w:hint="eastAsia"/>
          <w:color w:val="000000" w:themeColor="text1"/>
          <w:sz w:val="28"/>
        </w:rPr>
        <w:t>補助</w:t>
      </w:r>
      <w:r w:rsidR="00E91937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新臺幣</w:t>
      </w:r>
      <w:r w:rsidR="006B4D57" w:rsidRPr="00D727C2">
        <w:rPr>
          <w:rFonts w:ascii="標楷體" w:eastAsia="標楷體" w:hAnsi="標楷體" w:hint="eastAsia"/>
          <w:color w:val="000000" w:themeColor="text1"/>
          <w:sz w:val="28"/>
        </w:rPr>
        <w:t>6,000</w:t>
      </w:r>
      <w:r w:rsidR="00622CDB" w:rsidRPr="00D727C2">
        <w:rPr>
          <w:rFonts w:ascii="標楷體" w:eastAsia="標楷體" w:hAnsi="標楷體" w:hint="eastAsia"/>
          <w:color w:val="000000" w:themeColor="text1"/>
          <w:sz w:val="28"/>
        </w:rPr>
        <w:t>元（含攝影、茶水、文具、郵資、運費</w:t>
      </w:r>
      <w:r w:rsidR="002B5FEC" w:rsidRPr="00D727C2">
        <w:rPr>
          <w:rFonts w:ascii="標楷體" w:eastAsia="標楷體" w:hAnsi="標楷體" w:hint="eastAsia"/>
          <w:color w:val="000000" w:themeColor="text1"/>
          <w:sz w:val="28"/>
        </w:rPr>
        <w:t>及其他與</w:t>
      </w:r>
      <w:r w:rsidR="008010EC" w:rsidRPr="00D727C2">
        <w:rPr>
          <w:rFonts w:ascii="標楷體" w:eastAsia="標楷體" w:hAnsi="標楷體" w:hint="eastAsia"/>
          <w:color w:val="000000" w:themeColor="text1"/>
          <w:sz w:val="28"/>
        </w:rPr>
        <w:t>執行</w:t>
      </w:r>
      <w:r w:rsidR="002B5FEC" w:rsidRPr="00D727C2">
        <w:rPr>
          <w:rFonts w:ascii="標楷體" w:eastAsia="標楷體" w:hAnsi="標楷體" w:hint="eastAsia"/>
          <w:color w:val="000000" w:themeColor="text1"/>
          <w:sz w:val="28"/>
        </w:rPr>
        <w:t>本計畫相關</w:t>
      </w:r>
      <w:r w:rsidR="00DB1483" w:rsidRPr="00D727C2">
        <w:rPr>
          <w:rFonts w:ascii="標楷體" w:eastAsia="標楷體" w:hAnsi="標楷體" w:hint="eastAsia"/>
          <w:color w:val="000000" w:themeColor="text1"/>
          <w:sz w:val="28"/>
        </w:rPr>
        <w:t>之</w:t>
      </w:r>
      <w:r w:rsidR="002B5FEC" w:rsidRPr="00D727C2">
        <w:rPr>
          <w:rFonts w:ascii="標楷體" w:eastAsia="標楷體" w:hAnsi="標楷體" w:hint="eastAsia"/>
          <w:color w:val="000000" w:themeColor="text1"/>
          <w:sz w:val="28"/>
        </w:rPr>
        <w:t>費用</w:t>
      </w:r>
      <w:r w:rsidR="00622CDB" w:rsidRPr="00D727C2">
        <w:rPr>
          <w:rFonts w:ascii="標楷體" w:eastAsia="標楷體" w:hAnsi="標楷體" w:hint="eastAsia"/>
          <w:color w:val="000000" w:themeColor="text1"/>
          <w:sz w:val="28"/>
        </w:rPr>
        <w:t>）。</w:t>
      </w:r>
    </w:p>
    <w:p w:rsidR="003A5515" w:rsidRPr="00D727C2" w:rsidRDefault="00C5765F" w:rsidP="00E76A06">
      <w:pPr>
        <w:pStyle w:val="a7"/>
        <w:numPr>
          <w:ilvl w:val="0"/>
          <w:numId w:val="7"/>
        </w:numPr>
        <w:tabs>
          <w:tab w:val="left" w:pos="1701"/>
        </w:tabs>
        <w:spacing w:line="480" w:lineRule="exact"/>
        <w:ind w:leftChars="0" w:left="1750" w:hanging="899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hint="eastAsia"/>
          <w:color w:val="000000" w:themeColor="text1"/>
          <w:sz w:val="28"/>
        </w:rPr>
        <w:t>專案計畫管理費：</w:t>
      </w:r>
      <w:r w:rsidR="00A9168E" w:rsidRPr="00D727C2">
        <w:rPr>
          <w:rFonts w:ascii="標楷體" w:eastAsia="標楷體" w:hAnsi="標楷體"/>
          <w:color w:val="000000" w:themeColor="text1"/>
          <w:sz w:val="28"/>
        </w:rPr>
        <w:t>依</w:t>
      </w:r>
      <w:r w:rsidR="00232976" w:rsidRPr="00D727C2">
        <w:rPr>
          <w:rFonts w:ascii="標楷體" w:eastAsia="標楷體" w:hAnsi="標楷體"/>
          <w:color w:val="000000" w:themeColor="text1"/>
          <w:sz w:val="28"/>
        </w:rPr>
        <w:t>補助項目實際需要核實計列，最高不得超過核定補助總經費</w:t>
      </w:r>
      <w:r w:rsidR="00F33942" w:rsidRPr="00D727C2">
        <w:rPr>
          <w:rFonts w:ascii="標楷體" w:eastAsia="標楷體" w:hAnsi="標楷體"/>
          <w:color w:val="000000" w:themeColor="text1"/>
          <w:sz w:val="28"/>
        </w:rPr>
        <w:t>（不含專案計畫管理費）</w:t>
      </w:r>
      <w:r w:rsidR="00232976" w:rsidRPr="00D727C2">
        <w:rPr>
          <w:rFonts w:ascii="標楷體" w:eastAsia="標楷體" w:hAnsi="標楷體"/>
          <w:color w:val="000000" w:themeColor="text1"/>
          <w:sz w:val="28"/>
        </w:rPr>
        <w:t>之百分之</w:t>
      </w:r>
      <w:r w:rsidR="00064C39" w:rsidRPr="00D727C2">
        <w:rPr>
          <w:rFonts w:ascii="標楷體" w:eastAsia="標楷體" w:hAnsi="標楷體" w:hint="eastAsia"/>
          <w:color w:val="000000" w:themeColor="text1"/>
          <w:sz w:val="28"/>
        </w:rPr>
        <w:t>十</w:t>
      </w:r>
      <w:r w:rsidR="008E6F79" w:rsidRPr="00D727C2">
        <w:rPr>
          <w:rFonts w:ascii="標楷體" w:eastAsia="標楷體" w:hAnsi="標楷體" w:hint="eastAsia"/>
          <w:color w:val="000000" w:themeColor="text1"/>
          <w:sz w:val="28"/>
        </w:rPr>
        <w:t>，</w:t>
      </w:r>
      <w:proofErr w:type="gramStart"/>
      <w:r w:rsidR="008E6F79" w:rsidRPr="00D727C2">
        <w:rPr>
          <w:rFonts w:ascii="標楷體" w:eastAsia="標楷體" w:hAnsi="標楷體" w:hint="eastAsia"/>
          <w:color w:val="000000" w:themeColor="text1"/>
          <w:sz w:val="28"/>
        </w:rPr>
        <w:t>所稱總經費</w:t>
      </w:r>
      <w:proofErr w:type="gramEnd"/>
      <w:r w:rsidR="008E6F79" w:rsidRPr="00D727C2">
        <w:rPr>
          <w:rFonts w:ascii="標楷體" w:eastAsia="標楷體" w:hAnsi="標楷體" w:hint="eastAsia"/>
          <w:color w:val="000000" w:themeColor="text1"/>
          <w:sz w:val="28"/>
        </w:rPr>
        <w:t>係實際支出補助總經費</w:t>
      </w:r>
      <w:r w:rsidR="00F75966" w:rsidRPr="00D727C2">
        <w:rPr>
          <w:rFonts w:ascii="標楷體" w:eastAsia="標楷體" w:hAnsi="標楷體" w:hint="eastAsia"/>
          <w:color w:val="000000" w:themeColor="text1"/>
          <w:sz w:val="28"/>
        </w:rPr>
        <w:t>；</w:t>
      </w:r>
      <w:r w:rsidR="004C1D56" w:rsidRPr="00D727C2">
        <w:rPr>
          <w:rFonts w:ascii="標楷體" w:eastAsia="標楷體" w:hAnsi="標楷體" w:hint="eastAsia"/>
          <w:color w:val="000000" w:themeColor="text1"/>
          <w:sz w:val="28"/>
        </w:rPr>
        <w:t>本項與雜支擇</w:t>
      </w:r>
      <w:proofErr w:type="gramStart"/>
      <w:r w:rsidR="004C1D56" w:rsidRPr="00D727C2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="004C1D56" w:rsidRPr="00D727C2">
        <w:rPr>
          <w:rFonts w:ascii="標楷體" w:eastAsia="標楷體" w:hAnsi="標楷體" w:hint="eastAsia"/>
          <w:color w:val="000000" w:themeColor="text1"/>
          <w:sz w:val="28"/>
        </w:rPr>
        <w:t>補助。</w:t>
      </w:r>
    </w:p>
    <w:p w:rsidR="00501FA8" w:rsidRPr="00D727C2" w:rsidRDefault="00A77687" w:rsidP="00E76A06">
      <w:pPr>
        <w:pStyle w:val="a7"/>
        <w:numPr>
          <w:ilvl w:val="0"/>
          <w:numId w:val="7"/>
        </w:numPr>
        <w:tabs>
          <w:tab w:val="left" w:pos="1701"/>
        </w:tabs>
        <w:spacing w:line="480" w:lineRule="exact"/>
        <w:ind w:leftChars="0" w:left="1750" w:hanging="899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其餘項目</w:t>
      </w:r>
      <w:r w:rsidR="00501FA8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請參照本部</w:t>
      </w:r>
      <w:proofErr w:type="gramStart"/>
      <w:r w:rsidR="007C3C20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110</w:t>
      </w:r>
      <w:proofErr w:type="gramEnd"/>
      <w:r w:rsidR="00501FA8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年度推展社會福利補助經費申請補助項目及基準。</w:t>
      </w:r>
    </w:p>
    <w:p w:rsidR="00902196" w:rsidRPr="00D727C2" w:rsidRDefault="004A4C23" w:rsidP="00C56BCA">
      <w:pPr>
        <w:pStyle w:val="a7"/>
        <w:numPr>
          <w:ilvl w:val="0"/>
          <w:numId w:val="1"/>
        </w:numPr>
        <w:spacing w:line="540" w:lineRule="exact"/>
        <w:ind w:leftChars="0"/>
        <w:jc w:val="both"/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  <w:lang w:val="zh-TW"/>
        </w:rPr>
        <w:t>申請方式</w:t>
      </w:r>
      <w:r w:rsidR="00D67869" w:rsidRPr="00D727C2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  <w:lang w:val="zh-TW"/>
        </w:rPr>
        <w:t>與應備資料</w:t>
      </w:r>
    </w:p>
    <w:p w:rsidR="002F7333" w:rsidRPr="00D727C2" w:rsidRDefault="002F7333" w:rsidP="002F7333">
      <w:pPr>
        <w:pStyle w:val="a7"/>
        <w:numPr>
          <w:ilvl w:val="0"/>
          <w:numId w:val="4"/>
        </w:numPr>
        <w:spacing w:line="480" w:lineRule="exact"/>
        <w:ind w:leftChars="0" w:left="998" w:hanging="573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申請單位應填具申請表1份(附件</w:t>
      </w:r>
      <w:r w:rsidR="00324A3F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1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)、計畫書</w:t>
      </w:r>
      <w:r w:rsidR="006718E4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1式</w:t>
      </w:r>
      <w:r w:rsidR="00CA3541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2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份(</w:t>
      </w:r>
      <w:r w:rsidR="006718E4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計畫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內容</w:t>
      </w:r>
      <w:r w:rsidR="0085673F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請依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附件</w:t>
      </w:r>
      <w:r w:rsidR="00324A3F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2</w:t>
      </w:r>
      <w:r w:rsidR="0085673F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格式</w:t>
      </w:r>
      <w:r w:rsidR="00DD231D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撰寫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)</w:t>
      </w:r>
      <w:r w:rsidR="006718E4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，送直轄市</w:t>
      </w:r>
      <w:r w:rsidR="006718E4" w:rsidRPr="00D727C2">
        <w:rPr>
          <w:rFonts w:ascii="微軟正黑體" w:eastAsia="微軟正黑體" w:hAnsi="微軟正黑體" w:cs="Tahoma" w:hint="eastAsia"/>
          <w:color w:val="000000" w:themeColor="text1"/>
          <w:kern w:val="0"/>
          <w:sz w:val="28"/>
          <w:szCs w:val="28"/>
          <w:lang w:val="zh-TW"/>
        </w:rPr>
        <w:t>、</w:t>
      </w:r>
      <w:r w:rsidR="006718E4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縣（市）</w:t>
      </w:r>
      <w:proofErr w:type="gramStart"/>
      <w:r w:rsidR="00747F60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政府彙辦</w:t>
      </w:r>
      <w:proofErr w:type="gramEnd"/>
      <w:r w:rsidR="00324A3F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C07852" w:rsidRPr="00D727C2" w:rsidRDefault="00747F60" w:rsidP="006718E4">
      <w:pPr>
        <w:pStyle w:val="a7"/>
        <w:numPr>
          <w:ilvl w:val="0"/>
          <w:numId w:val="4"/>
        </w:numPr>
        <w:spacing w:line="480" w:lineRule="exact"/>
        <w:ind w:leftChars="0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直轄市、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縣（市）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政府應</w:t>
      </w:r>
      <w:r w:rsidR="002C22B0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盤點所轄性別暴力社區初級預防服務需求與資源，對申請單位所送計畫書進行初審後，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擇優</w:t>
      </w:r>
      <w:proofErr w:type="gramStart"/>
      <w:r w:rsidR="00C07852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核轉</w:t>
      </w:r>
      <w:r w:rsidR="002C22B0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函送</w:t>
      </w:r>
      <w:proofErr w:type="gramEnd"/>
      <w:r w:rsidR="00E72FF6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本</w:t>
      </w:r>
      <w:r w:rsidR="00BA43C1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部</w:t>
      </w:r>
      <w:r w:rsidR="002C22B0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，</w:t>
      </w:r>
      <w:r w:rsidR="006718E4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並將申請表及計畫書</w:t>
      </w:r>
      <w:r w:rsidR="002C22B0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電子</w:t>
      </w:r>
      <w:proofErr w:type="gramStart"/>
      <w:r w:rsidR="002C22B0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檔</w:t>
      </w:r>
      <w:proofErr w:type="gramEnd"/>
      <w:r w:rsidR="006718E4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傳送至電子郵件：</w:t>
      </w:r>
      <w:hyperlink r:id="rId8" w:history="1">
        <w:r w:rsidR="003C7A58" w:rsidRPr="00D62933">
          <w:rPr>
            <w:rStyle w:val="aa"/>
            <w:rFonts w:ascii="標楷體" w:eastAsia="標楷體" w:hAnsi="標楷體" w:cs="Tahoma" w:hint="eastAsia"/>
            <w:kern w:val="0"/>
            <w:sz w:val="28"/>
            <w:szCs w:val="28"/>
            <w:lang w:val="zh-TW"/>
          </w:rPr>
          <w:t>ps6691@mohw.gov.tw</w:t>
        </w:r>
      </w:hyperlink>
      <w:r w:rsidR="003C7A58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4A4C23" w:rsidRPr="00D727C2" w:rsidRDefault="002C22B0" w:rsidP="00E76A06">
      <w:pPr>
        <w:pStyle w:val="a7"/>
        <w:numPr>
          <w:ilvl w:val="0"/>
          <w:numId w:val="4"/>
        </w:numPr>
        <w:spacing w:line="480" w:lineRule="exact"/>
        <w:ind w:leftChars="0" w:left="998" w:hanging="573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本部</w:t>
      </w:r>
      <w:r w:rsidR="004A4C23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審核結果將以書面函復核轉</w:t>
      </w:r>
      <w:r w:rsidR="0012676B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直轄市、</w:t>
      </w:r>
      <w:r w:rsidR="0012676B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縣（市）</w:t>
      </w:r>
      <w:r w:rsidR="0012676B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政府</w:t>
      </w:r>
      <w:r w:rsidR="004A4C23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；未獲補助者所送資</w:t>
      </w:r>
      <w:r w:rsidR="002B040B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料恕不退還。</w:t>
      </w:r>
    </w:p>
    <w:p w:rsidR="00BB57FE" w:rsidRPr="00D727C2" w:rsidRDefault="002D2BB8" w:rsidP="0031101D">
      <w:pPr>
        <w:pStyle w:val="a7"/>
        <w:numPr>
          <w:ilvl w:val="0"/>
          <w:numId w:val="1"/>
        </w:numPr>
        <w:spacing w:line="540" w:lineRule="exact"/>
        <w:ind w:leftChars="0"/>
        <w:jc w:val="both"/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  <w:lang w:val="zh-TW"/>
        </w:rPr>
        <w:lastRenderedPageBreak/>
        <w:t>審</w:t>
      </w:r>
      <w:r w:rsidR="004B1913" w:rsidRPr="00D727C2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  <w:lang w:val="zh-TW"/>
        </w:rPr>
        <w:t>核及補助</w:t>
      </w:r>
    </w:p>
    <w:p w:rsidR="00D1132E" w:rsidRPr="00D727C2" w:rsidRDefault="002A6C47" w:rsidP="00E62951">
      <w:pPr>
        <w:spacing w:line="480" w:lineRule="exact"/>
        <w:ind w:leftChars="233" w:left="559" w:firstLineChars="205" w:firstLine="574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由本部</w:t>
      </w:r>
      <w:r w:rsidR="00CB41C1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就計畫內容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2D2BB8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審查，</w:t>
      </w:r>
      <w:r w:rsidR="0031101D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2D2BB8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依審查結果擇優</w:t>
      </w:r>
      <w:r w:rsidR="0031101D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核予補助</w:t>
      </w:r>
      <w:r w:rsidR="00B677F9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；每一直轄市、縣（市）以補助4</w:t>
      </w:r>
      <w:r w:rsidR="00363B6B">
        <w:rPr>
          <w:rFonts w:ascii="標楷體" w:eastAsia="標楷體" w:hAnsi="標楷體" w:hint="eastAsia"/>
          <w:color w:val="000000" w:themeColor="text1"/>
          <w:sz w:val="28"/>
          <w:szCs w:val="28"/>
        </w:rPr>
        <w:t>項計畫為原則。</w:t>
      </w:r>
    </w:p>
    <w:p w:rsidR="00456FC6" w:rsidRPr="00D727C2" w:rsidRDefault="00C2196D" w:rsidP="00C2196D">
      <w:pPr>
        <w:pStyle w:val="a7"/>
        <w:numPr>
          <w:ilvl w:val="0"/>
          <w:numId w:val="1"/>
        </w:numPr>
        <w:spacing w:line="540" w:lineRule="exact"/>
        <w:ind w:leftChars="0"/>
        <w:jc w:val="both"/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  <w:lang w:val="zh-TW"/>
        </w:rPr>
        <w:t>各直轄市、縣(市)政府辦理事項：</w:t>
      </w:r>
    </w:p>
    <w:p w:rsidR="00C2196D" w:rsidRPr="00D727C2" w:rsidRDefault="00B260DA" w:rsidP="00527371">
      <w:pPr>
        <w:pStyle w:val="a7"/>
        <w:numPr>
          <w:ilvl w:val="0"/>
          <w:numId w:val="3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盤點及</w:t>
      </w:r>
      <w:r w:rsidR="002C22B0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整合所轄性別暴力社區初級預防</w:t>
      </w:r>
      <w:r w:rsidR="005604E0">
        <w:rPr>
          <w:rFonts w:ascii="標楷體" w:eastAsia="標楷體" w:hAnsi="標楷體" w:hint="eastAsia"/>
          <w:color w:val="000000" w:themeColor="text1"/>
          <w:sz w:val="28"/>
          <w:szCs w:val="28"/>
        </w:rPr>
        <w:t>需求與</w:t>
      </w:r>
      <w:r w:rsidR="00442460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資源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，連結具</w:t>
      </w:r>
      <w:r w:rsidR="00C31377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需求及意願之社區組織或民間</w:t>
      </w:r>
      <w:r w:rsidR="00720E85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團體申請辦理本計畫；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每一直轄市、縣（市）</w:t>
      </w:r>
      <w:r w:rsidR="00B677F9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應分別申請辦理「社區初級預防領航計畫」及「社區初級預防宣導計畫」至少各1</w:t>
      </w:r>
      <w:r w:rsidR="00527371" w:rsidRPr="00861B3D">
        <w:rPr>
          <w:rFonts w:ascii="標楷體" w:eastAsia="標楷體" w:hAnsi="標楷體" w:hint="eastAsia"/>
          <w:sz w:val="28"/>
          <w:szCs w:val="28"/>
        </w:rPr>
        <w:t>項；針對申請計畫</w:t>
      </w:r>
      <w:r w:rsidR="00861B3D" w:rsidRPr="00861B3D">
        <w:rPr>
          <w:rFonts w:ascii="標楷體" w:eastAsia="標楷體" w:hAnsi="標楷體" w:hint="eastAsia"/>
          <w:sz w:val="28"/>
          <w:szCs w:val="28"/>
        </w:rPr>
        <w:t>應</w:t>
      </w:r>
      <w:r w:rsidR="00527371" w:rsidRPr="00861B3D">
        <w:rPr>
          <w:rFonts w:ascii="標楷體" w:eastAsia="標楷體" w:hAnsi="標楷體" w:hint="eastAsia"/>
          <w:sz w:val="28"/>
          <w:szCs w:val="28"/>
        </w:rPr>
        <w:t>進行初審</w:t>
      </w:r>
      <w:r w:rsidR="00861B3D" w:rsidRPr="00861B3D">
        <w:rPr>
          <w:rFonts w:ascii="標楷體" w:eastAsia="標楷體" w:hAnsi="標楷體" w:hint="eastAsia"/>
          <w:sz w:val="28"/>
          <w:szCs w:val="28"/>
        </w:rPr>
        <w:t>及</w:t>
      </w:r>
      <w:r w:rsidR="00527371" w:rsidRPr="00861B3D">
        <w:rPr>
          <w:rFonts w:ascii="標楷體" w:eastAsia="標楷體" w:hAnsi="標楷體" w:hint="eastAsia"/>
          <w:sz w:val="28"/>
          <w:szCs w:val="28"/>
        </w:rPr>
        <w:t>填寫初審意見表，</w:t>
      </w:r>
      <w:r w:rsidR="00861B3D" w:rsidRPr="00861B3D">
        <w:rPr>
          <w:rFonts w:ascii="標楷體" w:eastAsia="標楷體" w:hAnsi="標楷體" w:hint="eastAsia"/>
          <w:sz w:val="28"/>
          <w:szCs w:val="28"/>
        </w:rPr>
        <w:t>並</w:t>
      </w:r>
      <w:r w:rsidR="00527371" w:rsidRPr="00861B3D">
        <w:rPr>
          <w:rFonts w:ascii="標楷體" w:eastAsia="標楷體" w:hAnsi="標楷體" w:hint="eastAsia"/>
          <w:sz w:val="28"/>
          <w:szCs w:val="28"/>
        </w:rPr>
        <w:t>參加本部辦理之計畫審查會議</w:t>
      </w:r>
      <w:r w:rsidR="00861B3D" w:rsidRPr="00861B3D">
        <w:rPr>
          <w:rFonts w:ascii="標楷體" w:eastAsia="標楷體" w:hAnsi="標楷體" w:hint="eastAsia"/>
          <w:sz w:val="28"/>
          <w:szCs w:val="28"/>
        </w:rPr>
        <w:t>，</w:t>
      </w:r>
      <w:r w:rsidR="00527371" w:rsidRPr="00861B3D">
        <w:rPr>
          <w:rFonts w:ascii="標楷體" w:eastAsia="標楷體" w:hAnsi="標楷體" w:hint="eastAsia"/>
          <w:sz w:val="28"/>
          <w:szCs w:val="28"/>
        </w:rPr>
        <w:t>進行簡報</w:t>
      </w:r>
      <w:r w:rsidR="00861B3D" w:rsidRPr="00861B3D">
        <w:rPr>
          <w:rFonts w:ascii="標楷體" w:eastAsia="標楷體" w:hAnsi="標楷體" w:hint="eastAsia"/>
          <w:sz w:val="28"/>
          <w:szCs w:val="28"/>
        </w:rPr>
        <w:t>及答</w:t>
      </w:r>
      <w:proofErr w:type="gramStart"/>
      <w:r w:rsidR="00861B3D" w:rsidRPr="00861B3D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="00861B3D" w:rsidRPr="00861B3D">
        <w:rPr>
          <w:rFonts w:ascii="標楷體" w:eastAsia="標楷體" w:hAnsi="標楷體" w:hint="eastAsia"/>
          <w:sz w:val="28"/>
          <w:szCs w:val="28"/>
        </w:rPr>
        <w:t>。</w:t>
      </w:r>
      <w:r w:rsidR="00E11E60" w:rsidRPr="00861B3D">
        <w:rPr>
          <w:rFonts w:ascii="標楷體" w:eastAsia="標楷體" w:hAnsi="標楷體" w:hint="eastAsia"/>
          <w:sz w:val="28"/>
          <w:szCs w:val="28"/>
        </w:rPr>
        <w:t>於計畫執行完成時，</w:t>
      </w:r>
      <w:r w:rsidR="00861B3D" w:rsidRPr="00861B3D">
        <w:rPr>
          <w:rFonts w:ascii="標楷體" w:eastAsia="標楷體" w:hAnsi="標楷體" w:hint="eastAsia"/>
          <w:sz w:val="28"/>
          <w:szCs w:val="28"/>
        </w:rPr>
        <w:t>應</w:t>
      </w:r>
      <w:r w:rsidR="00E11E60" w:rsidRPr="00861B3D">
        <w:rPr>
          <w:rFonts w:ascii="標楷體" w:eastAsia="標楷體" w:hAnsi="標楷體" w:hint="eastAsia"/>
          <w:sz w:val="28"/>
          <w:szCs w:val="28"/>
        </w:rPr>
        <w:t>協助受補助單位辦理成效評估（格式如附件3）。</w:t>
      </w:r>
    </w:p>
    <w:p w:rsidR="009D1387" w:rsidRPr="00D727C2" w:rsidRDefault="00D46334" w:rsidP="00E11E60">
      <w:pPr>
        <w:pStyle w:val="a7"/>
        <w:numPr>
          <w:ilvl w:val="0"/>
          <w:numId w:val="3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針對受補助</w:t>
      </w:r>
      <w:r w:rsidR="008C71B4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單位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辦理聯繫會議</w:t>
      </w:r>
      <w:r w:rsidR="00B677F9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至少2次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，並不定期進行查核訪視，追蹤推動情形</w:t>
      </w:r>
      <w:r w:rsidR="008C71B4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適時提供</w:t>
      </w:r>
      <w:r w:rsidR="00F452D2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輔導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協助</w:t>
      </w:r>
      <w:r w:rsidR="004C2721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，包括</w:t>
      </w:r>
      <w:r w:rsidR="00F452D2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協助受補助單位</w:t>
      </w:r>
      <w:r w:rsidR="009C32F6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盤點</w:t>
      </w:r>
      <w:r w:rsidR="00F452D2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當地性別暴力防治需求、連結當地暴力防治網絡資源</w:t>
      </w:r>
      <w:r w:rsidR="00E11E60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、協助受補助單位邀請與宣導主題相關學者專家/實務工作者辦理培訓或參加外部訓練</w:t>
      </w:r>
      <w:r w:rsidR="00F452D2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C72EC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建立</w:t>
      </w:r>
      <w:r w:rsidR="00F452D2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具推動經驗及成效社區</w:t>
      </w:r>
      <w:r w:rsidR="006C72EC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B677F9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社區之</w:t>
      </w:r>
      <w:r w:rsidR="006C72EC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溝通聯繫機制等。</w:t>
      </w:r>
    </w:p>
    <w:p w:rsidR="009D1387" w:rsidRPr="00D727C2" w:rsidRDefault="00E11E60" w:rsidP="00C2196D">
      <w:pPr>
        <w:pStyle w:val="a7"/>
        <w:numPr>
          <w:ilvl w:val="0"/>
          <w:numId w:val="3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規劃</w:t>
      </w:r>
      <w:r w:rsidR="009D1387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性別暴力社區初級預防相</w:t>
      </w:r>
      <w:r w:rsidR="00507769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關之</w:t>
      </w:r>
      <w:r w:rsidR="008B59B8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培訓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研習</w:t>
      </w:r>
      <w:r w:rsidR="00E62951">
        <w:rPr>
          <w:rFonts w:ascii="標楷體" w:eastAsia="標楷體" w:hAnsi="標楷體" w:hint="eastAsia"/>
          <w:color w:val="000000" w:themeColor="text1"/>
          <w:sz w:val="28"/>
          <w:szCs w:val="28"/>
        </w:rPr>
        <w:t>（含社區防暴宣講人員訓練）</w:t>
      </w:r>
      <w:r w:rsidR="00ED2054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B59B8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proofErr w:type="gramStart"/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積極薦送</w:t>
      </w:r>
      <w:proofErr w:type="gramEnd"/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社區人員參與</w:t>
      </w:r>
      <w:r w:rsidR="008B59B8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培力</w:t>
      </w:r>
      <w:r w:rsidR="00ED2054" w:rsidRPr="00D727C2">
        <w:rPr>
          <w:rFonts w:ascii="標楷體" w:eastAsia="標楷體" w:hAnsi="標楷體" w:hint="eastAsia"/>
          <w:color w:val="000000" w:themeColor="text1"/>
          <w:sz w:val="28"/>
          <w:szCs w:val="28"/>
        </w:rPr>
        <w:t>訓練。</w:t>
      </w:r>
    </w:p>
    <w:p w:rsidR="0084352A" w:rsidRPr="00D727C2" w:rsidRDefault="0084352A" w:rsidP="00C56BCA">
      <w:pPr>
        <w:pStyle w:val="a7"/>
        <w:numPr>
          <w:ilvl w:val="0"/>
          <w:numId w:val="1"/>
        </w:numPr>
        <w:spacing w:line="540" w:lineRule="exact"/>
        <w:ind w:leftChars="0"/>
        <w:jc w:val="both"/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  <w:lang w:val="zh-TW"/>
        </w:rPr>
        <w:t>其他</w:t>
      </w:r>
    </w:p>
    <w:p w:rsidR="00632CCA" w:rsidRPr="00D727C2" w:rsidRDefault="00D5325A" w:rsidP="00E62951">
      <w:pPr>
        <w:spacing w:line="480" w:lineRule="exact"/>
        <w:ind w:leftChars="233" w:left="559" w:firstLineChars="205" w:firstLine="574"/>
        <w:jc w:val="both"/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</w:pP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本計畫及相關附件電子檔請</w:t>
      </w:r>
      <w:proofErr w:type="gramStart"/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逕</w:t>
      </w:r>
      <w:proofErr w:type="gramEnd"/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至網站下載</w:t>
      </w:r>
      <w:r w:rsidR="002D54E4" w:rsidRPr="00D727C2">
        <w:rPr>
          <w:rFonts w:ascii="標楷體" w:eastAsia="標楷體" w:hAnsi="標楷體" w:cs="Tahoma"/>
          <w:color w:val="000000" w:themeColor="text1"/>
          <w:kern w:val="0"/>
          <w:sz w:val="28"/>
          <w:szCs w:val="28"/>
          <w:lang w:val="zh-TW"/>
        </w:rPr>
        <w:t>http://www.stopdv.tw/</w:t>
      </w:r>
      <w:r w:rsidR="00E11E60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；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倘有疑問</w:t>
      </w:r>
      <w:r w:rsidR="00E11E60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，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請</w:t>
      </w:r>
      <w:r w:rsidR="00E11E60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洽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本部</w:t>
      </w:r>
      <w:r w:rsidRPr="00E62951">
        <w:rPr>
          <w:rFonts w:ascii="標楷體" w:eastAsia="標楷體" w:hAnsi="標楷體" w:hint="eastAsia"/>
          <w:color w:val="000000" w:themeColor="text1"/>
          <w:sz w:val="28"/>
          <w:szCs w:val="28"/>
        </w:rPr>
        <w:t>業務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承辦人</w:t>
      </w:r>
      <w:r w:rsidR="000324A0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王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小姐(連絡電話：</w:t>
      </w:r>
      <w:r w:rsidR="0056096C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02-85906695</w:t>
      </w:r>
      <w:r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；電子郵件：</w:t>
      </w:r>
      <w:hyperlink r:id="rId9" w:history="1">
        <w:r w:rsidR="006D29ED" w:rsidRPr="00D727C2">
          <w:rPr>
            <w:rStyle w:val="aa"/>
            <w:rFonts w:ascii="標楷體" w:eastAsia="標楷體" w:hAnsi="標楷體" w:cs="Tahoma" w:hint="eastAsia"/>
            <w:color w:val="000000" w:themeColor="text1"/>
            <w:kern w:val="0"/>
            <w:sz w:val="28"/>
            <w:szCs w:val="28"/>
            <w:lang w:val="zh-TW"/>
          </w:rPr>
          <w:t>ps6691@mohw.gov.tw</w:t>
        </w:r>
      </w:hyperlink>
      <w:r w:rsidR="00C23A3E" w:rsidRPr="00D727C2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  <w:lang w:val="zh-TW"/>
        </w:rPr>
        <w:t>)。</w:t>
      </w:r>
    </w:p>
    <w:sectPr w:rsidR="00632CCA" w:rsidRPr="00D727C2" w:rsidSect="00C23A3E">
      <w:footerReference w:type="default" r:id="rId10"/>
      <w:pgSz w:w="11906" w:h="16838" w:code="9"/>
      <w:pgMar w:top="1134" w:right="1344" w:bottom="1134" w:left="90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988" w:rsidRDefault="00325988" w:rsidP="00F21336">
      <w:r>
        <w:separator/>
      </w:r>
    </w:p>
  </w:endnote>
  <w:endnote w:type="continuationSeparator" w:id="0">
    <w:p w:rsidR="00325988" w:rsidRDefault="00325988" w:rsidP="00F2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55385"/>
      <w:docPartObj>
        <w:docPartGallery w:val="Page Numbers (Bottom of Page)"/>
        <w:docPartUnique/>
      </w:docPartObj>
    </w:sdtPr>
    <w:sdtEndPr/>
    <w:sdtContent>
      <w:p w:rsidR="006144D5" w:rsidRDefault="006144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8C3" w:rsidRPr="00DC78C3">
          <w:rPr>
            <w:noProof/>
            <w:lang w:val="zh-TW"/>
          </w:rPr>
          <w:t>6</w:t>
        </w:r>
        <w:r>
          <w:fldChar w:fldCharType="end"/>
        </w:r>
      </w:p>
    </w:sdtContent>
  </w:sdt>
  <w:p w:rsidR="006144D5" w:rsidRDefault="006144D5">
    <w:pPr>
      <w:pStyle w:val="a5"/>
    </w:pPr>
  </w:p>
  <w:p w:rsidR="006144D5" w:rsidRDefault="006144D5"/>
  <w:p w:rsidR="006144D5" w:rsidRDefault="006144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988" w:rsidRDefault="00325988" w:rsidP="00F21336">
      <w:r>
        <w:separator/>
      </w:r>
    </w:p>
  </w:footnote>
  <w:footnote w:type="continuationSeparator" w:id="0">
    <w:p w:rsidR="00325988" w:rsidRDefault="00325988" w:rsidP="00F21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06F"/>
    <w:multiLevelType w:val="hybridMultilevel"/>
    <w:tmpl w:val="C186CEAC"/>
    <w:lvl w:ilvl="0" w:tplc="822A1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B0FA7"/>
    <w:multiLevelType w:val="hybridMultilevel"/>
    <w:tmpl w:val="9D22C59E"/>
    <w:lvl w:ilvl="0" w:tplc="627CA5A0">
      <w:start w:val="1"/>
      <w:numFmt w:val="decimal"/>
      <w:lvlText w:val="%1."/>
      <w:lvlJc w:val="left"/>
      <w:pPr>
        <w:ind w:left="1736" w:hanging="3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abstractNum w:abstractNumId="2" w15:restartNumberingAfterBreak="0">
    <w:nsid w:val="0668769C"/>
    <w:multiLevelType w:val="hybridMultilevel"/>
    <w:tmpl w:val="E5B01990"/>
    <w:lvl w:ilvl="0" w:tplc="6184665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8FB25D1"/>
    <w:multiLevelType w:val="hybridMultilevel"/>
    <w:tmpl w:val="B6F46448"/>
    <w:lvl w:ilvl="0" w:tplc="BA04D9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2014FD"/>
    <w:multiLevelType w:val="hybridMultilevel"/>
    <w:tmpl w:val="644079DC"/>
    <w:lvl w:ilvl="0" w:tplc="6600ADAE">
      <w:start w:val="1"/>
      <w:numFmt w:val="taiwaneseCountingThousand"/>
      <w:lvlText w:val="%1、"/>
      <w:lvlJc w:val="left"/>
      <w:pPr>
        <w:ind w:left="99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0C0008CB"/>
    <w:multiLevelType w:val="hybridMultilevel"/>
    <w:tmpl w:val="A824FD36"/>
    <w:lvl w:ilvl="0" w:tplc="498AA8D6">
      <w:start w:val="1"/>
      <w:numFmt w:val="decimal"/>
      <w:lvlText w:val="(%1)"/>
      <w:lvlJc w:val="left"/>
      <w:pPr>
        <w:ind w:left="26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9" w:hanging="480"/>
      </w:pPr>
    </w:lvl>
    <w:lvl w:ilvl="2" w:tplc="0409001B" w:tentative="1">
      <w:start w:val="1"/>
      <w:numFmt w:val="lowerRoman"/>
      <w:lvlText w:val="%3."/>
      <w:lvlJc w:val="right"/>
      <w:pPr>
        <w:ind w:left="3349" w:hanging="480"/>
      </w:pPr>
    </w:lvl>
    <w:lvl w:ilvl="3" w:tplc="0409000F" w:tentative="1">
      <w:start w:val="1"/>
      <w:numFmt w:val="decimal"/>
      <w:lvlText w:val="%4."/>
      <w:lvlJc w:val="left"/>
      <w:pPr>
        <w:ind w:left="3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9" w:hanging="480"/>
      </w:pPr>
    </w:lvl>
    <w:lvl w:ilvl="5" w:tplc="0409001B" w:tentative="1">
      <w:start w:val="1"/>
      <w:numFmt w:val="lowerRoman"/>
      <w:lvlText w:val="%6."/>
      <w:lvlJc w:val="right"/>
      <w:pPr>
        <w:ind w:left="4789" w:hanging="480"/>
      </w:pPr>
    </w:lvl>
    <w:lvl w:ilvl="6" w:tplc="0409000F" w:tentative="1">
      <w:start w:val="1"/>
      <w:numFmt w:val="decimal"/>
      <w:lvlText w:val="%7."/>
      <w:lvlJc w:val="left"/>
      <w:pPr>
        <w:ind w:left="5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9" w:hanging="480"/>
      </w:pPr>
    </w:lvl>
    <w:lvl w:ilvl="8" w:tplc="0409001B" w:tentative="1">
      <w:start w:val="1"/>
      <w:numFmt w:val="lowerRoman"/>
      <w:lvlText w:val="%9."/>
      <w:lvlJc w:val="right"/>
      <w:pPr>
        <w:ind w:left="6229" w:hanging="480"/>
      </w:pPr>
    </w:lvl>
  </w:abstractNum>
  <w:abstractNum w:abstractNumId="6" w15:restartNumberingAfterBreak="0">
    <w:nsid w:val="0C7E01EE"/>
    <w:multiLevelType w:val="hybridMultilevel"/>
    <w:tmpl w:val="782EEA8E"/>
    <w:lvl w:ilvl="0" w:tplc="6284F38A">
      <w:start w:val="1"/>
      <w:numFmt w:val="taiwaneseCountingThousand"/>
      <w:lvlText w:val="%1、"/>
      <w:lvlJc w:val="left"/>
      <w:pPr>
        <w:ind w:left="10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0C926CFF"/>
    <w:multiLevelType w:val="hybridMultilevel"/>
    <w:tmpl w:val="24A8CD16"/>
    <w:lvl w:ilvl="0" w:tplc="759A279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1EA6358"/>
    <w:multiLevelType w:val="hybridMultilevel"/>
    <w:tmpl w:val="CE68F9A8"/>
    <w:lvl w:ilvl="0" w:tplc="80C0C15A">
      <w:start w:val="1"/>
      <w:numFmt w:val="taiwaneseCountingThousand"/>
      <w:lvlText w:val="%1、"/>
      <w:lvlJc w:val="left"/>
      <w:pPr>
        <w:ind w:left="10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4F4B62"/>
    <w:multiLevelType w:val="hybridMultilevel"/>
    <w:tmpl w:val="C7967D6C"/>
    <w:lvl w:ilvl="0" w:tplc="7BA05086">
      <w:start w:val="1"/>
      <w:numFmt w:val="decimal"/>
      <w:lvlText w:val="%1."/>
      <w:lvlJc w:val="left"/>
      <w:pPr>
        <w:ind w:left="19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abstractNum w:abstractNumId="10" w15:restartNumberingAfterBreak="0">
    <w:nsid w:val="15F62154"/>
    <w:multiLevelType w:val="hybridMultilevel"/>
    <w:tmpl w:val="58B0BE98"/>
    <w:lvl w:ilvl="0" w:tplc="4F0C1350">
      <w:start w:val="1"/>
      <w:numFmt w:val="taiwaneseCountingThousand"/>
      <w:lvlText w:val="(%1)"/>
      <w:lvlJc w:val="left"/>
      <w:pPr>
        <w:ind w:left="1451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1E3E758F"/>
    <w:multiLevelType w:val="hybridMultilevel"/>
    <w:tmpl w:val="A5F0884E"/>
    <w:lvl w:ilvl="0" w:tplc="8C681812">
      <w:start w:val="1"/>
      <w:numFmt w:val="decimal"/>
      <w:lvlText w:val="%1."/>
      <w:lvlJc w:val="left"/>
      <w:pPr>
        <w:tabs>
          <w:tab w:val="num" w:pos="850"/>
        </w:tabs>
        <w:ind w:left="850" w:hanging="570"/>
      </w:pPr>
      <w:rPr>
        <w:lang w:eastAsia="zh-TW"/>
      </w:rPr>
    </w:lvl>
    <w:lvl w:ilvl="1" w:tplc="8AE887D0">
      <w:start w:val="1"/>
      <w:numFmt w:val="decimal"/>
      <w:lvlText w:val="（%2）"/>
      <w:lvlJc w:val="left"/>
      <w:pPr>
        <w:tabs>
          <w:tab w:val="num" w:pos="1480"/>
        </w:tabs>
        <w:ind w:left="148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9C5B4C"/>
    <w:multiLevelType w:val="hybridMultilevel"/>
    <w:tmpl w:val="03A42E0C"/>
    <w:lvl w:ilvl="0" w:tplc="A90E2C18">
      <w:start w:val="1"/>
      <w:numFmt w:val="taiwaneseCountingThousand"/>
      <w:lvlText w:val="%1、"/>
      <w:lvlJc w:val="left"/>
      <w:pPr>
        <w:ind w:left="1026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20BC0078"/>
    <w:multiLevelType w:val="hybridMultilevel"/>
    <w:tmpl w:val="37006D7C"/>
    <w:lvl w:ilvl="0" w:tplc="B8F299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47520C"/>
    <w:multiLevelType w:val="hybridMultilevel"/>
    <w:tmpl w:val="B88AF5EE"/>
    <w:lvl w:ilvl="0" w:tplc="0409000F">
      <w:start w:val="1"/>
      <w:numFmt w:val="decimal"/>
      <w:lvlText w:val="%1."/>
      <w:lvlJc w:val="left"/>
      <w:pPr>
        <w:ind w:left="19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abstractNum w:abstractNumId="15" w15:restartNumberingAfterBreak="0">
    <w:nsid w:val="25FB39CE"/>
    <w:multiLevelType w:val="hybridMultilevel"/>
    <w:tmpl w:val="6760312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27E53048"/>
    <w:multiLevelType w:val="hybridMultilevel"/>
    <w:tmpl w:val="FD30CCE0"/>
    <w:lvl w:ilvl="0" w:tplc="F75E8F6A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7" w15:restartNumberingAfterBreak="0">
    <w:nsid w:val="28EE6270"/>
    <w:multiLevelType w:val="hybridMultilevel"/>
    <w:tmpl w:val="559CA778"/>
    <w:lvl w:ilvl="0" w:tplc="171E1774">
      <w:start w:val="1"/>
      <w:numFmt w:val="taiwaneseCountingThousand"/>
      <w:lvlText w:val="(%1)"/>
      <w:lvlJc w:val="left"/>
      <w:pPr>
        <w:ind w:left="1421" w:hanging="57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2DA849D5"/>
    <w:multiLevelType w:val="hybridMultilevel"/>
    <w:tmpl w:val="7F8C954A"/>
    <w:lvl w:ilvl="0" w:tplc="7BA05086">
      <w:start w:val="1"/>
      <w:numFmt w:val="decimal"/>
      <w:lvlText w:val="%1."/>
      <w:lvlJc w:val="left"/>
      <w:pPr>
        <w:ind w:left="19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19" w15:restartNumberingAfterBreak="0">
    <w:nsid w:val="2FBF677C"/>
    <w:multiLevelType w:val="hybridMultilevel"/>
    <w:tmpl w:val="7F8C954A"/>
    <w:lvl w:ilvl="0" w:tplc="7BA05086">
      <w:start w:val="1"/>
      <w:numFmt w:val="decimal"/>
      <w:lvlText w:val="%1."/>
      <w:lvlJc w:val="left"/>
      <w:pPr>
        <w:ind w:left="19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20" w15:restartNumberingAfterBreak="0">
    <w:nsid w:val="332542BA"/>
    <w:multiLevelType w:val="hybridMultilevel"/>
    <w:tmpl w:val="9A70564E"/>
    <w:lvl w:ilvl="0" w:tplc="7AAEF87C">
      <w:start w:val="1"/>
      <w:numFmt w:val="taiwaneseCountingThousand"/>
      <w:lvlText w:val="(%1)"/>
      <w:lvlJc w:val="left"/>
      <w:pPr>
        <w:ind w:left="1429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361A51EF"/>
    <w:multiLevelType w:val="hybridMultilevel"/>
    <w:tmpl w:val="0460147C"/>
    <w:lvl w:ilvl="0" w:tplc="7BA05086">
      <w:start w:val="1"/>
      <w:numFmt w:val="decimal"/>
      <w:lvlText w:val="%1."/>
      <w:lvlJc w:val="left"/>
      <w:pPr>
        <w:ind w:left="19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abstractNum w:abstractNumId="22" w15:restartNumberingAfterBreak="0">
    <w:nsid w:val="37817E31"/>
    <w:multiLevelType w:val="hybridMultilevel"/>
    <w:tmpl w:val="F6E683FC"/>
    <w:lvl w:ilvl="0" w:tplc="98D2550C">
      <w:start w:val="1"/>
      <w:numFmt w:val="taiwaneseCountingThousand"/>
      <w:lvlText w:val="%1、"/>
      <w:lvlJc w:val="left"/>
      <w:pPr>
        <w:ind w:left="996" w:hanging="57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37ED500E"/>
    <w:multiLevelType w:val="hybridMultilevel"/>
    <w:tmpl w:val="E3ACBDD8"/>
    <w:lvl w:ilvl="0" w:tplc="94E21C80">
      <w:start w:val="1"/>
      <w:numFmt w:val="taiwaneseCountingThousand"/>
      <w:lvlText w:val="%1、"/>
      <w:lvlJc w:val="left"/>
      <w:pPr>
        <w:ind w:left="99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38642506"/>
    <w:multiLevelType w:val="hybridMultilevel"/>
    <w:tmpl w:val="7F8C954A"/>
    <w:lvl w:ilvl="0" w:tplc="7BA05086">
      <w:start w:val="1"/>
      <w:numFmt w:val="decimal"/>
      <w:lvlText w:val="%1."/>
      <w:lvlJc w:val="left"/>
      <w:pPr>
        <w:ind w:left="19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25" w15:restartNumberingAfterBreak="0">
    <w:nsid w:val="3D047254"/>
    <w:multiLevelType w:val="hybridMultilevel"/>
    <w:tmpl w:val="5718B194"/>
    <w:lvl w:ilvl="0" w:tplc="00FAE3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43FC64EF"/>
    <w:multiLevelType w:val="hybridMultilevel"/>
    <w:tmpl w:val="460A4AB2"/>
    <w:lvl w:ilvl="0" w:tplc="8CA626D0">
      <w:start w:val="1"/>
      <w:numFmt w:val="taiwaneseCountingThousand"/>
      <w:lvlText w:val="(%1)"/>
      <w:lvlJc w:val="left"/>
      <w:pPr>
        <w:ind w:left="1421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7" w15:restartNumberingAfterBreak="0">
    <w:nsid w:val="45D54075"/>
    <w:multiLevelType w:val="hybridMultilevel"/>
    <w:tmpl w:val="A268DDB8"/>
    <w:lvl w:ilvl="0" w:tplc="7BB66836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065BB3"/>
    <w:multiLevelType w:val="hybridMultilevel"/>
    <w:tmpl w:val="43DEF75C"/>
    <w:lvl w:ilvl="0" w:tplc="88EC5AFA">
      <w:start w:val="4"/>
      <w:numFmt w:val="taiwaneseCountingThousand"/>
      <w:lvlText w:val="(%1)"/>
      <w:lvlJc w:val="left"/>
      <w:pPr>
        <w:ind w:left="21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852CC7"/>
    <w:multiLevelType w:val="hybridMultilevel"/>
    <w:tmpl w:val="EF5C44CA"/>
    <w:lvl w:ilvl="0" w:tplc="485A1F14">
      <w:start w:val="3"/>
      <w:numFmt w:val="taiwaneseCountingThousand"/>
      <w:lvlText w:val="(%1)"/>
      <w:lvlJc w:val="left"/>
      <w:pPr>
        <w:ind w:left="1421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6200C5"/>
    <w:multiLevelType w:val="hybridMultilevel"/>
    <w:tmpl w:val="7F8C954A"/>
    <w:lvl w:ilvl="0" w:tplc="7BA05086">
      <w:start w:val="1"/>
      <w:numFmt w:val="decimal"/>
      <w:lvlText w:val="%1."/>
      <w:lvlJc w:val="left"/>
      <w:pPr>
        <w:ind w:left="19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31" w15:restartNumberingAfterBreak="0">
    <w:nsid w:val="5D427222"/>
    <w:multiLevelType w:val="hybridMultilevel"/>
    <w:tmpl w:val="C7967D6C"/>
    <w:lvl w:ilvl="0" w:tplc="7BA05086">
      <w:start w:val="1"/>
      <w:numFmt w:val="decimal"/>
      <w:lvlText w:val="%1."/>
      <w:lvlJc w:val="left"/>
      <w:pPr>
        <w:ind w:left="19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abstractNum w:abstractNumId="32" w15:restartNumberingAfterBreak="0">
    <w:nsid w:val="617460C8"/>
    <w:multiLevelType w:val="hybridMultilevel"/>
    <w:tmpl w:val="535A3602"/>
    <w:lvl w:ilvl="0" w:tplc="0409000F">
      <w:start w:val="1"/>
      <w:numFmt w:val="decimal"/>
      <w:lvlText w:val="%1."/>
      <w:lvlJc w:val="left"/>
      <w:pPr>
        <w:ind w:left="19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abstractNum w:abstractNumId="33" w15:restartNumberingAfterBreak="0">
    <w:nsid w:val="6BE33B93"/>
    <w:multiLevelType w:val="hybridMultilevel"/>
    <w:tmpl w:val="8B0CC39C"/>
    <w:lvl w:ilvl="0" w:tplc="8AE887D0">
      <w:start w:val="1"/>
      <w:numFmt w:val="decimal"/>
      <w:lvlText w:val="（%1）"/>
      <w:lvlJc w:val="left"/>
      <w:pPr>
        <w:ind w:left="2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ind w:left="5920" w:hanging="480"/>
      </w:pPr>
    </w:lvl>
  </w:abstractNum>
  <w:abstractNum w:abstractNumId="34" w15:restartNumberingAfterBreak="0">
    <w:nsid w:val="70831F5D"/>
    <w:multiLevelType w:val="hybridMultilevel"/>
    <w:tmpl w:val="EC38B67C"/>
    <w:lvl w:ilvl="0" w:tplc="8AE887D0">
      <w:start w:val="1"/>
      <w:numFmt w:val="decimal"/>
      <w:lvlText w:val="（%1）"/>
      <w:lvlJc w:val="left"/>
      <w:pPr>
        <w:ind w:left="2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ind w:left="5920" w:hanging="480"/>
      </w:pPr>
    </w:lvl>
  </w:abstractNum>
  <w:abstractNum w:abstractNumId="35" w15:restartNumberingAfterBreak="0">
    <w:nsid w:val="70C92C4D"/>
    <w:multiLevelType w:val="hybridMultilevel"/>
    <w:tmpl w:val="A08239E2"/>
    <w:lvl w:ilvl="0" w:tplc="0409000F">
      <w:start w:val="1"/>
      <w:numFmt w:val="decimal"/>
      <w:lvlText w:val="%1."/>
      <w:lvlJc w:val="left"/>
      <w:pPr>
        <w:ind w:left="19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abstractNum w:abstractNumId="36" w15:restartNumberingAfterBreak="0">
    <w:nsid w:val="71FF12FA"/>
    <w:multiLevelType w:val="hybridMultilevel"/>
    <w:tmpl w:val="08168048"/>
    <w:lvl w:ilvl="0" w:tplc="FBD27132">
      <w:start w:val="1"/>
      <w:numFmt w:val="decimal"/>
      <w:lvlText w:val="(%1)"/>
      <w:lvlJc w:val="left"/>
      <w:pPr>
        <w:ind w:left="26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1" w:hanging="480"/>
      </w:pPr>
    </w:lvl>
    <w:lvl w:ilvl="2" w:tplc="0409001B" w:tentative="1">
      <w:start w:val="1"/>
      <w:numFmt w:val="lowerRoman"/>
      <w:lvlText w:val="%3."/>
      <w:lvlJc w:val="right"/>
      <w:pPr>
        <w:ind w:left="3341" w:hanging="480"/>
      </w:pPr>
    </w:lvl>
    <w:lvl w:ilvl="3" w:tplc="0409000F" w:tentative="1">
      <w:start w:val="1"/>
      <w:numFmt w:val="decimal"/>
      <w:lvlText w:val="%4."/>
      <w:lvlJc w:val="left"/>
      <w:pPr>
        <w:ind w:left="3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1" w:hanging="480"/>
      </w:pPr>
    </w:lvl>
    <w:lvl w:ilvl="5" w:tplc="0409001B" w:tentative="1">
      <w:start w:val="1"/>
      <w:numFmt w:val="lowerRoman"/>
      <w:lvlText w:val="%6."/>
      <w:lvlJc w:val="right"/>
      <w:pPr>
        <w:ind w:left="4781" w:hanging="480"/>
      </w:pPr>
    </w:lvl>
    <w:lvl w:ilvl="6" w:tplc="0409000F" w:tentative="1">
      <w:start w:val="1"/>
      <w:numFmt w:val="decimal"/>
      <w:lvlText w:val="%7."/>
      <w:lvlJc w:val="left"/>
      <w:pPr>
        <w:ind w:left="5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1" w:hanging="480"/>
      </w:pPr>
    </w:lvl>
    <w:lvl w:ilvl="8" w:tplc="0409001B" w:tentative="1">
      <w:start w:val="1"/>
      <w:numFmt w:val="lowerRoman"/>
      <w:lvlText w:val="%9."/>
      <w:lvlJc w:val="right"/>
      <w:pPr>
        <w:ind w:left="6221" w:hanging="480"/>
      </w:pPr>
    </w:lvl>
  </w:abstractNum>
  <w:abstractNum w:abstractNumId="37" w15:restartNumberingAfterBreak="0">
    <w:nsid w:val="720D265E"/>
    <w:multiLevelType w:val="multilevel"/>
    <w:tmpl w:val="350C7A0E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7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2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7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2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7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1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6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140" w:hanging="480"/>
      </w:pPr>
      <w:rPr>
        <w:rFonts w:ascii="Wingdings" w:hAnsi="Wingdings"/>
      </w:rPr>
    </w:lvl>
  </w:abstractNum>
  <w:abstractNum w:abstractNumId="38" w15:restartNumberingAfterBreak="0">
    <w:nsid w:val="74912FF5"/>
    <w:multiLevelType w:val="hybridMultilevel"/>
    <w:tmpl w:val="A02AE4A8"/>
    <w:lvl w:ilvl="0" w:tplc="8F70463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90A4E8A"/>
    <w:multiLevelType w:val="hybridMultilevel"/>
    <w:tmpl w:val="1D00EE88"/>
    <w:lvl w:ilvl="0" w:tplc="90FC97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BAF60A1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692D3C"/>
    <w:multiLevelType w:val="hybridMultilevel"/>
    <w:tmpl w:val="13889108"/>
    <w:lvl w:ilvl="0" w:tplc="86502E00">
      <w:start w:val="1"/>
      <w:numFmt w:val="decimal"/>
      <w:lvlText w:val="%1."/>
      <w:lvlJc w:val="left"/>
      <w:pPr>
        <w:ind w:left="190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num w:numId="1">
    <w:abstractNumId w:val="27"/>
  </w:num>
  <w:num w:numId="2">
    <w:abstractNumId w:val="12"/>
  </w:num>
  <w:num w:numId="3">
    <w:abstractNumId w:val="6"/>
  </w:num>
  <w:num w:numId="4">
    <w:abstractNumId w:val="23"/>
  </w:num>
  <w:num w:numId="5">
    <w:abstractNumId w:val="22"/>
  </w:num>
  <w:num w:numId="6">
    <w:abstractNumId w:val="4"/>
  </w:num>
  <w:num w:numId="7">
    <w:abstractNumId w:val="10"/>
  </w:num>
  <w:num w:numId="8">
    <w:abstractNumId w:val="17"/>
  </w:num>
  <w:num w:numId="9">
    <w:abstractNumId w:val="26"/>
  </w:num>
  <w:num w:numId="10">
    <w:abstractNumId w:val="3"/>
  </w:num>
  <w:num w:numId="11">
    <w:abstractNumId w:val="7"/>
  </w:num>
  <w:num w:numId="12">
    <w:abstractNumId w:val="2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38"/>
  </w:num>
  <w:num w:numId="16">
    <w:abstractNumId w:val="8"/>
  </w:num>
  <w:num w:numId="17">
    <w:abstractNumId w:val="20"/>
  </w:num>
  <w:num w:numId="18">
    <w:abstractNumId w:val="39"/>
  </w:num>
  <w:num w:numId="19">
    <w:abstractNumId w:val="0"/>
  </w:num>
  <w:num w:numId="20">
    <w:abstractNumId w:val="33"/>
  </w:num>
  <w:num w:numId="21">
    <w:abstractNumId w:val="34"/>
  </w:num>
  <w:num w:numId="22">
    <w:abstractNumId w:val="16"/>
  </w:num>
  <w:num w:numId="23">
    <w:abstractNumId w:val="13"/>
  </w:num>
  <w:num w:numId="24">
    <w:abstractNumId w:val="40"/>
  </w:num>
  <w:num w:numId="25">
    <w:abstractNumId w:val="32"/>
  </w:num>
  <w:num w:numId="26">
    <w:abstractNumId w:val="14"/>
  </w:num>
  <w:num w:numId="27">
    <w:abstractNumId w:val="29"/>
  </w:num>
  <w:num w:numId="28">
    <w:abstractNumId w:val="15"/>
  </w:num>
  <w:num w:numId="29">
    <w:abstractNumId w:val="28"/>
  </w:num>
  <w:num w:numId="30">
    <w:abstractNumId w:val="30"/>
  </w:num>
  <w:num w:numId="31">
    <w:abstractNumId w:val="19"/>
  </w:num>
  <w:num w:numId="32">
    <w:abstractNumId w:val="24"/>
  </w:num>
  <w:num w:numId="33">
    <w:abstractNumId w:val="18"/>
  </w:num>
  <w:num w:numId="34">
    <w:abstractNumId w:val="35"/>
  </w:num>
  <w:num w:numId="35">
    <w:abstractNumId w:val="5"/>
  </w:num>
  <w:num w:numId="36">
    <w:abstractNumId w:val="31"/>
  </w:num>
  <w:num w:numId="37">
    <w:abstractNumId w:val="36"/>
  </w:num>
  <w:num w:numId="38">
    <w:abstractNumId w:val="9"/>
  </w:num>
  <w:num w:numId="39">
    <w:abstractNumId w:val="21"/>
  </w:num>
  <w:num w:numId="40">
    <w:abstractNumId w:val="2"/>
  </w:num>
  <w:num w:numId="4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1F"/>
    <w:rsid w:val="00000062"/>
    <w:rsid w:val="00000152"/>
    <w:rsid w:val="00001761"/>
    <w:rsid w:val="00001BDA"/>
    <w:rsid w:val="00001D6D"/>
    <w:rsid w:val="00001F4A"/>
    <w:rsid w:val="00003124"/>
    <w:rsid w:val="000042DA"/>
    <w:rsid w:val="00005373"/>
    <w:rsid w:val="00005D7B"/>
    <w:rsid w:val="00006A13"/>
    <w:rsid w:val="00010BB4"/>
    <w:rsid w:val="00011FB7"/>
    <w:rsid w:val="00012003"/>
    <w:rsid w:val="00012258"/>
    <w:rsid w:val="00012501"/>
    <w:rsid w:val="00014AD9"/>
    <w:rsid w:val="0001527E"/>
    <w:rsid w:val="00015335"/>
    <w:rsid w:val="00015834"/>
    <w:rsid w:val="00017C07"/>
    <w:rsid w:val="00017E11"/>
    <w:rsid w:val="00017F09"/>
    <w:rsid w:val="0002050C"/>
    <w:rsid w:val="00020A58"/>
    <w:rsid w:val="000218EA"/>
    <w:rsid w:val="00021FE3"/>
    <w:rsid w:val="0002242E"/>
    <w:rsid w:val="00022C8C"/>
    <w:rsid w:val="00024477"/>
    <w:rsid w:val="00024619"/>
    <w:rsid w:val="00024640"/>
    <w:rsid w:val="0002464F"/>
    <w:rsid w:val="000247FA"/>
    <w:rsid w:val="00024CD4"/>
    <w:rsid w:val="000255DA"/>
    <w:rsid w:val="00026766"/>
    <w:rsid w:val="00026E9E"/>
    <w:rsid w:val="0002738A"/>
    <w:rsid w:val="00030758"/>
    <w:rsid w:val="000311A8"/>
    <w:rsid w:val="0003128A"/>
    <w:rsid w:val="00031D02"/>
    <w:rsid w:val="000324A0"/>
    <w:rsid w:val="00033247"/>
    <w:rsid w:val="00033904"/>
    <w:rsid w:val="00033B78"/>
    <w:rsid w:val="00033D20"/>
    <w:rsid w:val="000340EC"/>
    <w:rsid w:val="000351EE"/>
    <w:rsid w:val="00035759"/>
    <w:rsid w:val="00035EF7"/>
    <w:rsid w:val="00036498"/>
    <w:rsid w:val="000365A7"/>
    <w:rsid w:val="00036619"/>
    <w:rsid w:val="000373E4"/>
    <w:rsid w:val="00037E65"/>
    <w:rsid w:val="0004065D"/>
    <w:rsid w:val="00040AD7"/>
    <w:rsid w:val="00040C52"/>
    <w:rsid w:val="0004164D"/>
    <w:rsid w:val="000417A9"/>
    <w:rsid w:val="000423C7"/>
    <w:rsid w:val="00042D13"/>
    <w:rsid w:val="00043BA6"/>
    <w:rsid w:val="00043D24"/>
    <w:rsid w:val="0004526D"/>
    <w:rsid w:val="00045469"/>
    <w:rsid w:val="00045AEA"/>
    <w:rsid w:val="0005085D"/>
    <w:rsid w:val="00051386"/>
    <w:rsid w:val="00051632"/>
    <w:rsid w:val="0005201D"/>
    <w:rsid w:val="0005213F"/>
    <w:rsid w:val="00052331"/>
    <w:rsid w:val="00052821"/>
    <w:rsid w:val="00052BC9"/>
    <w:rsid w:val="00052E00"/>
    <w:rsid w:val="00053EBE"/>
    <w:rsid w:val="0005400D"/>
    <w:rsid w:val="00054083"/>
    <w:rsid w:val="000541F1"/>
    <w:rsid w:val="00054CC5"/>
    <w:rsid w:val="00055C9C"/>
    <w:rsid w:val="00055FE5"/>
    <w:rsid w:val="000569FD"/>
    <w:rsid w:val="00056BE5"/>
    <w:rsid w:val="0005758D"/>
    <w:rsid w:val="00057E49"/>
    <w:rsid w:val="00060141"/>
    <w:rsid w:val="00060D7A"/>
    <w:rsid w:val="00060F83"/>
    <w:rsid w:val="00061C28"/>
    <w:rsid w:val="00061DD7"/>
    <w:rsid w:val="00061E87"/>
    <w:rsid w:val="00062774"/>
    <w:rsid w:val="0006289B"/>
    <w:rsid w:val="00062A05"/>
    <w:rsid w:val="00063799"/>
    <w:rsid w:val="00063D39"/>
    <w:rsid w:val="00063D61"/>
    <w:rsid w:val="00064C39"/>
    <w:rsid w:val="000650B9"/>
    <w:rsid w:val="000654A9"/>
    <w:rsid w:val="00065DBD"/>
    <w:rsid w:val="00065EF9"/>
    <w:rsid w:val="00066534"/>
    <w:rsid w:val="000669CA"/>
    <w:rsid w:val="00066FF5"/>
    <w:rsid w:val="000675D1"/>
    <w:rsid w:val="00067D54"/>
    <w:rsid w:val="00067E5A"/>
    <w:rsid w:val="00067EF1"/>
    <w:rsid w:val="00070032"/>
    <w:rsid w:val="000722E0"/>
    <w:rsid w:val="000725FC"/>
    <w:rsid w:val="000728C4"/>
    <w:rsid w:val="000738F9"/>
    <w:rsid w:val="00073E94"/>
    <w:rsid w:val="0007432D"/>
    <w:rsid w:val="00074646"/>
    <w:rsid w:val="00074876"/>
    <w:rsid w:val="00074DA3"/>
    <w:rsid w:val="00075DBE"/>
    <w:rsid w:val="00075DF2"/>
    <w:rsid w:val="00075E45"/>
    <w:rsid w:val="00075E8C"/>
    <w:rsid w:val="00076518"/>
    <w:rsid w:val="00077975"/>
    <w:rsid w:val="000801A6"/>
    <w:rsid w:val="00080F4A"/>
    <w:rsid w:val="000815CE"/>
    <w:rsid w:val="00081B2A"/>
    <w:rsid w:val="00081E1A"/>
    <w:rsid w:val="00081E46"/>
    <w:rsid w:val="000821EF"/>
    <w:rsid w:val="00082702"/>
    <w:rsid w:val="00082E16"/>
    <w:rsid w:val="00083498"/>
    <w:rsid w:val="00083576"/>
    <w:rsid w:val="00083DE3"/>
    <w:rsid w:val="000852C6"/>
    <w:rsid w:val="00085360"/>
    <w:rsid w:val="00085DEB"/>
    <w:rsid w:val="000860B3"/>
    <w:rsid w:val="000865F8"/>
    <w:rsid w:val="00086D6A"/>
    <w:rsid w:val="000878B9"/>
    <w:rsid w:val="00090535"/>
    <w:rsid w:val="00090844"/>
    <w:rsid w:val="00091BFB"/>
    <w:rsid w:val="00091EC1"/>
    <w:rsid w:val="00091F5A"/>
    <w:rsid w:val="0009243E"/>
    <w:rsid w:val="00092BE8"/>
    <w:rsid w:val="0009332C"/>
    <w:rsid w:val="00093676"/>
    <w:rsid w:val="000A0044"/>
    <w:rsid w:val="000A17F0"/>
    <w:rsid w:val="000A1928"/>
    <w:rsid w:val="000A35F9"/>
    <w:rsid w:val="000A3CB7"/>
    <w:rsid w:val="000A3EC6"/>
    <w:rsid w:val="000A3FD0"/>
    <w:rsid w:val="000A40C8"/>
    <w:rsid w:val="000A40E7"/>
    <w:rsid w:val="000A4194"/>
    <w:rsid w:val="000A41C5"/>
    <w:rsid w:val="000A4436"/>
    <w:rsid w:val="000A48F0"/>
    <w:rsid w:val="000A4C90"/>
    <w:rsid w:val="000A5017"/>
    <w:rsid w:val="000A5294"/>
    <w:rsid w:val="000A5588"/>
    <w:rsid w:val="000A5C69"/>
    <w:rsid w:val="000A5D56"/>
    <w:rsid w:val="000A5F2D"/>
    <w:rsid w:val="000A615C"/>
    <w:rsid w:val="000B0785"/>
    <w:rsid w:val="000B0906"/>
    <w:rsid w:val="000B269F"/>
    <w:rsid w:val="000B28D1"/>
    <w:rsid w:val="000B2B1C"/>
    <w:rsid w:val="000B4EFE"/>
    <w:rsid w:val="000B575D"/>
    <w:rsid w:val="000B5BF8"/>
    <w:rsid w:val="000B5DA1"/>
    <w:rsid w:val="000B609A"/>
    <w:rsid w:val="000B6139"/>
    <w:rsid w:val="000B6647"/>
    <w:rsid w:val="000B6901"/>
    <w:rsid w:val="000B6BFC"/>
    <w:rsid w:val="000B7CCB"/>
    <w:rsid w:val="000B7ED4"/>
    <w:rsid w:val="000C14FA"/>
    <w:rsid w:val="000C20F3"/>
    <w:rsid w:val="000C2341"/>
    <w:rsid w:val="000C279F"/>
    <w:rsid w:val="000C353D"/>
    <w:rsid w:val="000C4118"/>
    <w:rsid w:val="000C577C"/>
    <w:rsid w:val="000C59DB"/>
    <w:rsid w:val="000C5B81"/>
    <w:rsid w:val="000C6B2E"/>
    <w:rsid w:val="000C6B56"/>
    <w:rsid w:val="000C6C89"/>
    <w:rsid w:val="000C70B6"/>
    <w:rsid w:val="000C7248"/>
    <w:rsid w:val="000C735E"/>
    <w:rsid w:val="000C7650"/>
    <w:rsid w:val="000C7DA0"/>
    <w:rsid w:val="000C7F24"/>
    <w:rsid w:val="000D0494"/>
    <w:rsid w:val="000D090F"/>
    <w:rsid w:val="000D111F"/>
    <w:rsid w:val="000D18B9"/>
    <w:rsid w:val="000D19A0"/>
    <w:rsid w:val="000D33F8"/>
    <w:rsid w:val="000D36CF"/>
    <w:rsid w:val="000D3DB7"/>
    <w:rsid w:val="000D401B"/>
    <w:rsid w:val="000D4A9B"/>
    <w:rsid w:val="000D4F55"/>
    <w:rsid w:val="000D5F69"/>
    <w:rsid w:val="000D62E5"/>
    <w:rsid w:val="000D6B0C"/>
    <w:rsid w:val="000D7014"/>
    <w:rsid w:val="000D7065"/>
    <w:rsid w:val="000D7713"/>
    <w:rsid w:val="000D7F23"/>
    <w:rsid w:val="000E06CC"/>
    <w:rsid w:val="000E3FD7"/>
    <w:rsid w:val="000E46C2"/>
    <w:rsid w:val="000E49C8"/>
    <w:rsid w:val="000E5502"/>
    <w:rsid w:val="000E55C4"/>
    <w:rsid w:val="000E62A7"/>
    <w:rsid w:val="000E64F1"/>
    <w:rsid w:val="000E78FC"/>
    <w:rsid w:val="000E7A73"/>
    <w:rsid w:val="000F0277"/>
    <w:rsid w:val="000F0478"/>
    <w:rsid w:val="000F10B1"/>
    <w:rsid w:val="000F11BD"/>
    <w:rsid w:val="000F170A"/>
    <w:rsid w:val="000F185F"/>
    <w:rsid w:val="000F24F1"/>
    <w:rsid w:val="000F2597"/>
    <w:rsid w:val="000F2985"/>
    <w:rsid w:val="000F2EF2"/>
    <w:rsid w:val="000F56D6"/>
    <w:rsid w:val="000F5AEC"/>
    <w:rsid w:val="000F6B39"/>
    <w:rsid w:val="000F78F2"/>
    <w:rsid w:val="0010013A"/>
    <w:rsid w:val="0010035D"/>
    <w:rsid w:val="00100AA0"/>
    <w:rsid w:val="00101413"/>
    <w:rsid w:val="00101B4D"/>
    <w:rsid w:val="00101EEC"/>
    <w:rsid w:val="001021A4"/>
    <w:rsid w:val="001035C7"/>
    <w:rsid w:val="00103A71"/>
    <w:rsid w:val="001048AF"/>
    <w:rsid w:val="0010520C"/>
    <w:rsid w:val="001053AE"/>
    <w:rsid w:val="001071B2"/>
    <w:rsid w:val="00107BF5"/>
    <w:rsid w:val="00107CE9"/>
    <w:rsid w:val="00110B1E"/>
    <w:rsid w:val="0011173E"/>
    <w:rsid w:val="00112327"/>
    <w:rsid w:val="0011317D"/>
    <w:rsid w:val="001133F7"/>
    <w:rsid w:val="00113708"/>
    <w:rsid w:val="00115A3F"/>
    <w:rsid w:val="00120024"/>
    <w:rsid w:val="001208F9"/>
    <w:rsid w:val="0012189C"/>
    <w:rsid w:val="0012193B"/>
    <w:rsid w:val="00121FEA"/>
    <w:rsid w:val="0012234B"/>
    <w:rsid w:val="00122638"/>
    <w:rsid w:val="001229CA"/>
    <w:rsid w:val="001231EF"/>
    <w:rsid w:val="00123CDB"/>
    <w:rsid w:val="001240BD"/>
    <w:rsid w:val="001255A0"/>
    <w:rsid w:val="00125D38"/>
    <w:rsid w:val="001263A5"/>
    <w:rsid w:val="0012676B"/>
    <w:rsid w:val="00126811"/>
    <w:rsid w:val="00126D97"/>
    <w:rsid w:val="00131AF8"/>
    <w:rsid w:val="00133216"/>
    <w:rsid w:val="001333BF"/>
    <w:rsid w:val="00133524"/>
    <w:rsid w:val="00133903"/>
    <w:rsid w:val="001349CD"/>
    <w:rsid w:val="00134ED0"/>
    <w:rsid w:val="00134EEE"/>
    <w:rsid w:val="00136C2D"/>
    <w:rsid w:val="00137E80"/>
    <w:rsid w:val="00140D71"/>
    <w:rsid w:val="001412A9"/>
    <w:rsid w:val="00141818"/>
    <w:rsid w:val="00142208"/>
    <w:rsid w:val="0014426E"/>
    <w:rsid w:val="001446FB"/>
    <w:rsid w:val="00144D62"/>
    <w:rsid w:val="00145450"/>
    <w:rsid w:val="001473C0"/>
    <w:rsid w:val="00147824"/>
    <w:rsid w:val="00147B3C"/>
    <w:rsid w:val="00147C10"/>
    <w:rsid w:val="001509E0"/>
    <w:rsid w:val="00150DEE"/>
    <w:rsid w:val="001513A5"/>
    <w:rsid w:val="00151A87"/>
    <w:rsid w:val="00151B3F"/>
    <w:rsid w:val="00151DC0"/>
    <w:rsid w:val="00152240"/>
    <w:rsid w:val="001526EE"/>
    <w:rsid w:val="00152F98"/>
    <w:rsid w:val="00153586"/>
    <w:rsid w:val="001535EA"/>
    <w:rsid w:val="00153879"/>
    <w:rsid w:val="00154416"/>
    <w:rsid w:val="00154438"/>
    <w:rsid w:val="00154567"/>
    <w:rsid w:val="0015468F"/>
    <w:rsid w:val="001549EC"/>
    <w:rsid w:val="0015506A"/>
    <w:rsid w:val="00157602"/>
    <w:rsid w:val="0016014D"/>
    <w:rsid w:val="00160634"/>
    <w:rsid w:val="001607DC"/>
    <w:rsid w:val="00160E0A"/>
    <w:rsid w:val="0016112C"/>
    <w:rsid w:val="0016118D"/>
    <w:rsid w:val="00162431"/>
    <w:rsid w:val="0016347E"/>
    <w:rsid w:val="001639B7"/>
    <w:rsid w:val="00163BA9"/>
    <w:rsid w:val="00164270"/>
    <w:rsid w:val="00164BEA"/>
    <w:rsid w:val="00166D02"/>
    <w:rsid w:val="0016708F"/>
    <w:rsid w:val="00167443"/>
    <w:rsid w:val="001704A7"/>
    <w:rsid w:val="001707CA"/>
    <w:rsid w:val="001707E9"/>
    <w:rsid w:val="00170AF3"/>
    <w:rsid w:val="0017188A"/>
    <w:rsid w:val="001718F9"/>
    <w:rsid w:val="00172663"/>
    <w:rsid w:val="001729C8"/>
    <w:rsid w:val="00172C96"/>
    <w:rsid w:val="00172E61"/>
    <w:rsid w:val="00173859"/>
    <w:rsid w:val="00173B00"/>
    <w:rsid w:val="001740AF"/>
    <w:rsid w:val="00174673"/>
    <w:rsid w:val="001755EE"/>
    <w:rsid w:val="00175724"/>
    <w:rsid w:val="00176119"/>
    <w:rsid w:val="00177998"/>
    <w:rsid w:val="00177999"/>
    <w:rsid w:val="00177A02"/>
    <w:rsid w:val="00177BD7"/>
    <w:rsid w:val="00180FDD"/>
    <w:rsid w:val="0018120E"/>
    <w:rsid w:val="00181225"/>
    <w:rsid w:val="00181C53"/>
    <w:rsid w:val="00182712"/>
    <w:rsid w:val="001828E6"/>
    <w:rsid w:val="00182B12"/>
    <w:rsid w:val="00182EBE"/>
    <w:rsid w:val="001839D3"/>
    <w:rsid w:val="001845AF"/>
    <w:rsid w:val="00184E6D"/>
    <w:rsid w:val="00185550"/>
    <w:rsid w:val="001855A1"/>
    <w:rsid w:val="00185AA5"/>
    <w:rsid w:val="00186229"/>
    <w:rsid w:val="001864B8"/>
    <w:rsid w:val="00186BE4"/>
    <w:rsid w:val="001875E4"/>
    <w:rsid w:val="00187E28"/>
    <w:rsid w:val="00190558"/>
    <w:rsid w:val="0019119E"/>
    <w:rsid w:val="00191555"/>
    <w:rsid w:val="001922A1"/>
    <w:rsid w:val="00192BEE"/>
    <w:rsid w:val="0019340F"/>
    <w:rsid w:val="00194725"/>
    <w:rsid w:val="001955ED"/>
    <w:rsid w:val="001A0427"/>
    <w:rsid w:val="001A0836"/>
    <w:rsid w:val="001A1D64"/>
    <w:rsid w:val="001A1EDB"/>
    <w:rsid w:val="001A2049"/>
    <w:rsid w:val="001A224C"/>
    <w:rsid w:val="001A2C11"/>
    <w:rsid w:val="001A2CBB"/>
    <w:rsid w:val="001A2E4B"/>
    <w:rsid w:val="001A2EF4"/>
    <w:rsid w:val="001A359D"/>
    <w:rsid w:val="001A36EE"/>
    <w:rsid w:val="001A3899"/>
    <w:rsid w:val="001A3E46"/>
    <w:rsid w:val="001A5DAC"/>
    <w:rsid w:val="001A5DF3"/>
    <w:rsid w:val="001A5E1A"/>
    <w:rsid w:val="001A5E64"/>
    <w:rsid w:val="001A5EB8"/>
    <w:rsid w:val="001A5ED1"/>
    <w:rsid w:val="001A62FE"/>
    <w:rsid w:val="001A7B02"/>
    <w:rsid w:val="001A7B74"/>
    <w:rsid w:val="001B0915"/>
    <w:rsid w:val="001B157C"/>
    <w:rsid w:val="001B167E"/>
    <w:rsid w:val="001B1B7D"/>
    <w:rsid w:val="001B21BB"/>
    <w:rsid w:val="001B28CC"/>
    <w:rsid w:val="001B3070"/>
    <w:rsid w:val="001B35CC"/>
    <w:rsid w:val="001B37B5"/>
    <w:rsid w:val="001B3A98"/>
    <w:rsid w:val="001B4324"/>
    <w:rsid w:val="001B49A1"/>
    <w:rsid w:val="001B4A7E"/>
    <w:rsid w:val="001B4B8D"/>
    <w:rsid w:val="001B4F5A"/>
    <w:rsid w:val="001B5DD6"/>
    <w:rsid w:val="001B5F2D"/>
    <w:rsid w:val="001B6662"/>
    <w:rsid w:val="001B6ADC"/>
    <w:rsid w:val="001B7AE1"/>
    <w:rsid w:val="001C05FF"/>
    <w:rsid w:val="001C0B55"/>
    <w:rsid w:val="001C0F09"/>
    <w:rsid w:val="001C1CBE"/>
    <w:rsid w:val="001C233D"/>
    <w:rsid w:val="001C3084"/>
    <w:rsid w:val="001C3417"/>
    <w:rsid w:val="001C3EFC"/>
    <w:rsid w:val="001C6E10"/>
    <w:rsid w:val="001C79B4"/>
    <w:rsid w:val="001D056E"/>
    <w:rsid w:val="001D0B63"/>
    <w:rsid w:val="001D0E75"/>
    <w:rsid w:val="001D1A64"/>
    <w:rsid w:val="001D27BC"/>
    <w:rsid w:val="001D3058"/>
    <w:rsid w:val="001D30B0"/>
    <w:rsid w:val="001D3585"/>
    <w:rsid w:val="001D38E4"/>
    <w:rsid w:val="001D3FBE"/>
    <w:rsid w:val="001D4DC0"/>
    <w:rsid w:val="001D59E6"/>
    <w:rsid w:val="001D687D"/>
    <w:rsid w:val="001D799E"/>
    <w:rsid w:val="001D7E34"/>
    <w:rsid w:val="001E042F"/>
    <w:rsid w:val="001E062B"/>
    <w:rsid w:val="001E2C4F"/>
    <w:rsid w:val="001E3EE7"/>
    <w:rsid w:val="001E40A4"/>
    <w:rsid w:val="001E4C63"/>
    <w:rsid w:val="001E52DC"/>
    <w:rsid w:val="001E53D5"/>
    <w:rsid w:val="001E5A5F"/>
    <w:rsid w:val="001E5E5A"/>
    <w:rsid w:val="001E5F11"/>
    <w:rsid w:val="001E60D8"/>
    <w:rsid w:val="001E6A22"/>
    <w:rsid w:val="001E6F73"/>
    <w:rsid w:val="001E7C28"/>
    <w:rsid w:val="001F1706"/>
    <w:rsid w:val="001F3F34"/>
    <w:rsid w:val="001F5301"/>
    <w:rsid w:val="001F688D"/>
    <w:rsid w:val="001F6AD2"/>
    <w:rsid w:val="001F730D"/>
    <w:rsid w:val="001F7717"/>
    <w:rsid w:val="0020001B"/>
    <w:rsid w:val="0020014F"/>
    <w:rsid w:val="00200E24"/>
    <w:rsid w:val="0020167D"/>
    <w:rsid w:val="00202801"/>
    <w:rsid w:val="00202A8C"/>
    <w:rsid w:val="002032DD"/>
    <w:rsid w:val="0020359A"/>
    <w:rsid w:val="00204B31"/>
    <w:rsid w:val="0020503B"/>
    <w:rsid w:val="00206506"/>
    <w:rsid w:val="00206610"/>
    <w:rsid w:val="00206989"/>
    <w:rsid w:val="00206A41"/>
    <w:rsid w:val="002072F0"/>
    <w:rsid w:val="0020733B"/>
    <w:rsid w:val="0020748A"/>
    <w:rsid w:val="002100C7"/>
    <w:rsid w:val="00210DC4"/>
    <w:rsid w:val="00211817"/>
    <w:rsid w:val="00213CCD"/>
    <w:rsid w:val="00214528"/>
    <w:rsid w:val="00215E61"/>
    <w:rsid w:val="0021624A"/>
    <w:rsid w:val="00216531"/>
    <w:rsid w:val="0021759F"/>
    <w:rsid w:val="002213FC"/>
    <w:rsid w:val="00222B31"/>
    <w:rsid w:val="00224313"/>
    <w:rsid w:val="0022459F"/>
    <w:rsid w:val="002245AA"/>
    <w:rsid w:val="002246B2"/>
    <w:rsid w:val="00224D4C"/>
    <w:rsid w:val="00224D88"/>
    <w:rsid w:val="00225AFE"/>
    <w:rsid w:val="00225CF4"/>
    <w:rsid w:val="00225E70"/>
    <w:rsid w:val="002264F7"/>
    <w:rsid w:val="002274DB"/>
    <w:rsid w:val="00227AFF"/>
    <w:rsid w:val="00227D5A"/>
    <w:rsid w:val="00230432"/>
    <w:rsid w:val="00230A14"/>
    <w:rsid w:val="00230CCD"/>
    <w:rsid w:val="00230FA0"/>
    <w:rsid w:val="002322A9"/>
    <w:rsid w:val="002326FA"/>
    <w:rsid w:val="00232976"/>
    <w:rsid w:val="00233D74"/>
    <w:rsid w:val="00233DF1"/>
    <w:rsid w:val="00234D35"/>
    <w:rsid w:val="00235081"/>
    <w:rsid w:val="00235192"/>
    <w:rsid w:val="00235654"/>
    <w:rsid w:val="00236966"/>
    <w:rsid w:val="00236ECC"/>
    <w:rsid w:val="00240307"/>
    <w:rsid w:val="00240BC4"/>
    <w:rsid w:val="0024166D"/>
    <w:rsid w:val="00241995"/>
    <w:rsid w:val="00241AD1"/>
    <w:rsid w:val="00241B1B"/>
    <w:rsid w:val="00241D97"/>
    <w:rsid w:val="00243705"/>
    <w:rsid w:val="00243D86"/>
    <w:rsid w:val="00243F9A"/>
    <w:rsid w:val="0024447A"/>
    <w:rsid w:val="002446D9"/>
    <w:rsid w:val="00245F5C"/>
    <w:rsid w:val="00246029"/>
    <w:rsid w:val="00246420"/>
    <w:rsid w:val="0024762D"/>
    <w:rsid w:val="002515B1"/>
    <w:rsid w:val="00251898"/>
    <w:rsid w:val="00252891"/>
    <w:rsid w:val="00252A6D"/>
    <w:rsid w:val="00252F9A"/>
    <w:rsid w:val="00255531"/>
    <w:rsid w:val="0025598E"/>
    <w:rsid w:val="00255AD9"/>
    <w:rsid w:val="00255E67"/>
    <w:rsid w:val="002564B5"/>
    <w:rsid w:val="00256CDF"/>
    <w:rsid w:val="00256D76"/>
    <w:rsid w:val="002578AD"/>
    <w:rsid w:val="00257C44"/>
    <w:rsid w:val="002605BE"/>
    <w:rsid w:val="00260C67"/>
    <w:rsid w:val="00260D89"/>
    <w:rsid w:val="00262C9A"/>
    <w:rsid w:val="00264439"/>
    <w:rsid w:val="00264606"/>
    <w:rsid w:val="00264800"/>
    <w:rsid w:val="00264FC3"/>
    <w:rsid w:val="00266E3F"/>
    <w:rsid w:val="00267C61"/>
    <w:rsid w:val="00270816"/>
    <w:rsid w:val="0027087F"/>
    <w:rsid w:val="00270B07"/>
    <w:rsid w:val="00270B12"/>
    <w:rsid w:val="0027156C"/>
    <w:rsid w:val="0027161A"/>
    <w:rsid w:val="00271AF2"/>
    <w:rsid w:val="00271CA7"/>
    <w:rsid w:val="00272895"/>
    <w:rsid w:val="002728D5"/>
    <w:rsid w:val="00272F34"/>
    <w:rsid w:val="002742D7"/>
    <w:rsid w:val="00275236"/>
    <w:rsid w:val="00276063"/>
    <w:rsid w:val="002773D6"/>
    <w:rsid w:val="00277CA1"/>
    <w:rsid w:val="002809E5"/>
    <w:rsid w:val="0028118D"/>
    <w:rsid w:val="00281BE0"/>
    <w:rsid w:val="00281DF9"/>
    <w:rsid w:val="00282141"/>
    <w:rsid w:val="002825F0"/>
    <w:rsid w:val="00282653"/>
    <w:rsid w:val="0028443B"/>
    <w:rsid w:val="002851CC"/>
    <w:rsid w:val="00285379"/>
    <w:rsid w:val="0028551C"/>
    <w:rsid w:val="002858EF"/>
    <w:rsid w:val="00286D33"/>
    <w:rsid w:val="00291400"/>
    <w:rsid w:val="00292769"/>
    <w:rsid w:val="00293AF3"/>
    <w:rsid w:val="00293CAA"/>
    <w:rsid w:val="0029494F"/>
    <w:rsid w:val="00295CA8"/>
    <w:rsid w:val="00296EB5"/>
    <w:rsid w:val="002971A6"/>
    <w:rsid w:val="002A009E"/>
    <w:rsid w:val="002A0293"/>
    <w:rsid w:val="002A04A3"/>
    <w:rsid w:val="002A081C"/>
    <w:rsid w:val="002A0C2A"/>
    <w:rsid w:val="002A0D39"/>
    <w:rsid w:val="002A13B0"/>
    <w:rsid w:val="002A1A5B"/>
    <w:rsid w:val="002A2303"/>
    <w:rsid w:val="002A23CB"/>
    <w:rsid w:val="002A324D"/>
    <w:rsid w:val="002A367E"/>
    <w:rsid w:val="002A37C9"/>
    <w:rsid w:val="002A39DB"/>
    <w:rsid w:val="002A3A0C"/>
    <w:rsid w:val="002A3B07"/>
    <w:rsid w:val="002A43AE"/>
    <w:rsid w:val="002A45A4"/>
    <w:rsid w:val="002A47A9"/>
    <w:rsid w:val="002A4DE3"/>
    <w:rsid w:val="002A523B"/>
    <w:rsid w:val="002A5731"/>
    <w:rsid w:val="002A5EC8"/>
    <w:rsid w:val="002A6C47"/>
    <w:rsid w:val="002B040B"/>
    <w:rsid w:val="002B04ED"/>
    <w:rsid w:val="002B0D3A"/>
    <w:rsid w:val="002B0F4B"/>
    <w:rsid w:val="002B13CB"/>
    <w:rsid w:val="002B20B0"/>
    <w:rsid w:val="002B2C9A"/>
    <w:rsid w:val="002B385C"/>
    <w:rsid w:val="002B3B2A"/>
    <w:rsid w:val="002B50A6"/>
    <w:rsid w:val="002B52CD"/>
    <w:rsid w:val="002B58C3"/>
    <w:rsid w:val="002B5FEC"/>
    <w:rsid w:val="002B7A5B"/>
    <w:rsid w:val="002C0AAA"/>
    <w:rsid w:val="002C0D83"/>
    <w:rsid w:val="002C13EE"/>
    <w:rsid w:val="002C2004"/>
    <w:rsid w:val="002C22B0"/>
    <w:rsid w:val="002C3558"/>
    <w:rsid w:val="002C36E1"/>
    <w:rsid w:val="002C3A25"/>
    <w:rsid w:val="002C439F"/>
    <w:rsid w:val="002C5001"/>
    <w:rsid w:val="002C79F3"/>
    <w:rsid w:val="002D042C"/>
    <w:rsid w:val="002D0972"/>
    <w:rsid w:val="002D0CB4"/>
    <w:rsid w:val="002D0E17"/>
    <w:rsid w:val="002D0F1C"/>
    <w:rsid w:val="002D23FD"/>
    <w:rsid w:val="002D2BB8"/>
    <w:rsid w:val="002D4062"/>
    <w:rsid w:val="002D439F"/>
    <w:rsid w:val="002D46FD"/>
    <w:rsid w:val="002D5364"/>
    <w:rsid w:val="002D54E4"/>
    <w:rsid w:val="002D5D13"/>
    <w:rsid w:val="002D5DFF"/>
    <w:rsid w:val="002D68D2"/>
    <w:rsid w:val="002D7292"/>
    <w:rsid w:val="002D762F"/>
    <w:rsid w:val="002D7ED1"/>
    <w:rsid w:val="002E08ED"/>
    <w:rsid w:val="002E0984"/>
    <w:rsid w:val="002E09A7"/>
    <w:rsid w:val="002E0E32"/>
    <w:rsid w:val="002E0EA8"/>
    <w:rsid w:val="002E17DD"/>
    <w:rsid w:val="002E194B"/>
    <w:rsid w:val="002E1CC7"/>
    <w:rsid w:val="002E33A1"/>
    <w:rsid w:val="002E38AD"/>
    <w:rsid w:val="002E413B"/>
    <w:rsid w:val="002E519F"/>
    <w:rsid w:val="002E533D"/>
    <w:rsid w:val="002E58A2"/>
    <w:rsid w:val="002E6E07"/>
    <w:rsid w:val="002E7C92"/>
    <w:rsid w:val="002F05BE"/>
    <w:rsid w:val="002F0BA7"/>
    <w:rsid w:val="002F103A"/>
    <w:rsid w:val="002F109B"/>
    <w:rsid w:val="002F1541"/>
    <w:rsid w:val="002F1935"/>
    <w:rsid w:val="002F1D91"/>
    <w:rsid w:val="002F1E77"/>
    <w:rsid w:val="002F1F55"/>
    <w:rsid w:val="002F218F"/>
    <w:rsid w:val="002F24C4"/>
    <w:rsid w:val="002F253A"/>
    <w:rsid w:val="002F2886"/>
    <w:rsid w:val="002F2C11"/>
    <w:rsid w:val="002F36D2"/>
    <w:rsid w:val="002F3DAC"/>
    <w:rsid w:val="002F446D"/>
    <w:rsid w:val="002F5C84"/>
    <w:rsid w:val="002F668D"/>
    <w:rsid w:val="002F7333"/>
    <w:rsid w:val="002F7C1B"/>
    <w:rsid w:val="003010C8"/>
    <w:rsid w:val="00301DBF"/>
    <w:rsid w:val="00301F01"/>
    <w:rsid w:val="00301F21"/>
    <w:rsid w:val="00302392"/>
    <w:rsid w:val="00303945"/>
    <w:rsid w:val="00303A25"/>
    <w:rsid w:val="0030543C"/>
    <w:rsid w:val="00305623"/>
    <w:rsid w:val="003057C9"/>
    <w:rsid w:val="00305D75"/>
    <w:rsid w:val="00306178"/>
    <w:rsid w:val="003079B3"/>
    <w:rsid w:val="00307DFA"/>
    <w:rsid w:val="003107E0"/>
    <w:rsid w:val="0031101D"/>
    <w:rsid w:val="0031181B"/>
    <w:rsid w:val="00311957"/>
    <w:rsid w:val="003141F4"/>
    <w:rsid w:val="00314664"/>
    <w:rsid w:val="00314C73"/>
    <w:rsid w:val="00315A99"/>
    <w:rsid w:val="00317F31"/>
    <w:rsid w:val="003201F7"/>
    <w:rsid w:val="00321087"/>
    <w:rsid w:val="00321C71"/>
    <w:rsid w:val="0032207D"/>
    <w:rsid w:val="003228D6"/>
    <w:rsid w:val="0032340F"/>
    <w:rsid w:val="00323FD9"/>
    <w:rsid w:val="003247F3"/>
    <w:rsid w:val="00324A3F"/>
    <w:rsid w:val="0032502F"/>
    <w:rsid w:val="00325988"/>
    <w:rsid w:val="0032613A"/>
    <w:rsid w:val="00326DF4"/>
    <w:rsid w:val="0032767A"/>
    <w:rsid w:val="0033021D"/>
    <w:rsid w:val="00330469"/>
    <w:rsid w:val="00330505"/>
    <w:rsid w:val="00330563"/>
    <w:rsid w:val="003323B3"/>
    <w:rsid w:val="00332F02"/>
    <w:rsid w:val="00333DD9"/>
    <w:rsid w:val="00335440"/>
    <w:rsid w:val="00337B52"/>
    <w:rsid w:val="00337BB5"/>
    <w:rsid w:val="00340EAE"/>
    <w:rsid w:val="0034165D"/>
    <w:rsid w:val="003416A2"/>
    <w:rsid w:val="00342063"/>
    <w:rsid w:val="003423B1"/>
    <w:rsid w:val="00344641"/>
    <w:rsid w:val="00345129"/>
    <w:rsid w:val="00345458"/>
    <w:rsid w:val="003455DC"/>
    <w:rsid w:val="00345828"/>
    <w:rsid w:val="00347119"/>
    <w:rsid w:val="003474AD"/>
    <w:rsid w:val="003475A7"/>
    <w:rsid w:val="003475F0"/>
    <w:rsid w:val="00347B32"/>
    <w:rsid w:val="00351193"/>
    <w:rsid w:val="0035166A"/>
    <w:rsid w:val="00351A6F"/>
    <w:rsid w:val="00352356"/>
    <w:rsid w:val="003533B1"/>
    <w:rsid w:val="003538B0"/>
    <w:rsid w:val="00353CF8"/>
    <w:rsid w:val="00353F28"/>
    <w:rsid w:val="00354E20"/>
    <w:rsid w:val="00355398"/>
    <w:rsid w:val="00355A3D"/>
    <w:rsid w:val="00355B8C"/>
    <w:rsid w:val="00356981"/>
    <w:rsid w:val="0036171B"/>
    <w:rsid w:val="003617F5"/>
    <w:rsid w:val="00361BD3"/>
    <w:rsid w:val="003620FC"/>
    <w:rsid w:val="0036291F"/>
    <w:rsid w:val="00362AA1"/>
    <w:rsid w:val="003631A4"/>
    <w:rsid w:val="0036377B"/>
    <w:rsid w:val="00363942"/>
    <w:rsid w:val="00363B6B"/>
    <w:rsid w:val="00363CE5"/>
    <w:rsid w:val="00363EEA"/>
    <w:rsid w:val="00365C22"/>
    <w:rsid w:val="003663F5"/>
    <w:rsid w:val="0036672D"/>
    <w:rsid w:val="003703DD"/>
    <w:rsid w:val="00370877"/>
    <w:rsid w:val="00370C94"/>
    <w:rsid w:val="00371200"/>
    <w:rsid w:val="00371DDC"/>
    <w:rsid w:val="00373595"/>
    <w:rsid w:val="00373797"/>
    <w:rsid w:val="00374181"/>
    <w:rsid w:val="003743BF"/>
    <w:rsid w:val="00374C2A"/>
    <w:rsid w:val="003758B6"/>
    <w:rsid w:val="00376242"/>
    <w:rsid w:val="003764DF"/>
    <w:rsid w:val="00376BD3"/>
    <w:rsid w:val="0037733A"/>
    <w:rsid w:val="00377410"/>
    <w:rsid w:val="00377B85"/>
    <w:rsid w:val="003800CD"/>
    <w:rsid w:val="0038135C"/>
    <w:rsid w:val="00381397"/>
    <w:rsid w:val="003813D2"/>
    <w:rsid w:val="00381B44"/>
    <w:rsid w:val="00381E02"/>
    <w:rsid w:val="00381EF6"/>
    <w:rsid w:val="003823A8"/>
    <w:rsid w:val="0038348E"/>
    <w:rsid w:val="00383906"/>
    <w:rsid w:val="00383951"/>
    <w:rsid w:val="003846A5"/>
    <w:rsid w:val="00386AAB"/>
    <w:rsid w:val="00386FDF"/>
    <w:rsid w:val="003876DA"/>
    <w:rsid w:val="00387F00"/>
    <w:rsid w:val="00387F8C"/>
    <w:rsid w:val="0039058E"/>
    <w:rsid w:val="003906E3"/>
    <w:rsid w:val="00390B65"/>
    <w:rsid w:val="00390E01"/>
    <w:rsid w:val="0039101B"/>
    <w:rsid w:val="0039139D"/>
    <w:rsid w:val="00391540"/>
    <w:rsid w:val="00392310"/>
    <w:rsid w:val="00392506"/>
    <w:rsid w:val="003927C8"/>
    <w:rsid w:val="00394244"/>
    <w:rsid w:val="003952BB"/>
    <w:rsid w:val="003954D8"/>
    <w:rsid w:val="00395790"/>
    <w:rsid w:val="00395BD6"/>
    <w:rsid w:val="003967FD"/>
    <w:rsid w:val="003973FC"/>
    <w:rsid w:val="00397576"/>
    <w:rsid w:val="003A0423"/>
    <w:rsid w:val="003A0A4F"/>
    <w:rsid w:val="003A0DB3"/>
    <w:rsid w:val="003A0DEC"/>
    <w:rsid w:val="003A16D9"/>
    <w:rsid w:val="003A175D"/>
    <w:rsid w:val="003A1E26"/>
    <w:rsid w:val="003A23EB"/>
    <w:rsid w:val="003A3881"/>
    <w:rsid w:val="003A3D25"/>
    <w:rsid w:val="003A5515"/>
    <w:rsid w:val="003A56AA"/>
    <w:rsid w:val="003A56C6"/>
    <w:rsid w:val="003A5E14"/>
    <w:rsid w:val="003A6496"/>
    <w:rsid w:val="003A6C39"/>
    <w:rsid w:val="003A7EA6"/>
    <w:rsid w:val="003B18B1"/>
    <w:rsid w:val="003B2345"/>
    <w:rsid w:val="003B2406"/>
    <w:rsid w:val="003B250A"/>
    <w:rsid w:val="003B346B"/>
    <w:rsid w:val="003B3955"/>
    <w:rsid w:val="003B3B23"/>
    <w:rsid w:val="003B3DE8"/>
    <w:rsid w:val="003B4532"/>
    <w:rsid w:val="003B4E2E"/>
    <w:rsid w:val="003B6B07"/>
    <w:rsid w:val="003B7A18"/>
    <w:rsid w:val="003B7B36"/>
    <w:rsid w:val="003C02A7"/>
    <w:rsid w:val="003C09AF"/>
    <w:rsid w:val="003C1B81"/>
    <w:rsid w:val="003C21D0"/>
    <w:rsid w:val="003C35C0"/>
    <w:rsid w:val="003C3D26"/>
    <w:rsid w:val="003C3F41"/>
    <w:rsid w:val="003C40FA"/>
    <w:rsid w:val="003C4109"/>
    <w:rsid w:val="003C5A32"/>
    <w:rsid w:val="003C63D3"/>
    <w:rsid w:val="003C6602"/>
    <w:rsid w:val="003C6E21"/>
    <w:rsid w:val="003C7166"/>
    <w:rsid w:val="003C7219"/>
    <w:rsid w:val="003C738F"/>
    <w:rsid w:val="003C7A58"/>
    <w:rsid w:val="003D047A"/>
    <w:rsid w:val="003D2323"/>
    <w:rsid w:val="003D2915"/>
    <w:rsid w:val="003D2DEC"/>
    <w:rsid w:val="003D2FD9"/>
    <w:rsid w:val="003D3320"/>
    <w:rsid w:val="003D3AA0"/>
    <w:rsid w:val="003D3AB1"/>
    <w:rsid w:val="003D4E5D"/>
    <w:rsid w:val="003D4FA6"/>
    <w:rsid w:val="003D516B"/>
    <w:rsid w:val="003D54DA"/>
    <w:rsid w:val="003D5841"/>
    <w:rsid w:val="003D5D08"/>
    <w:rsid w:val="003D6073"/>
    <w:rsid w:val="003D68AD"/>
    <w:rsid w:val="003D696A"/>
    <w:rsid w:val="003D7A3F"/>
    <w:rsid w:val="003E11DF"/>
    <w:rsid w:val="003E1429"/>
    <w:rsid w:val="003E2A31"/>
    <w:rsid w:val="003E3B1A"/>
    <w:rsid w:val="003E3C1F"/>
    <w:rsid w:val="003E3C75"/>
    <w:rsid w:val="003E43AA"/>
    <w:rsid w:val="003E4D27"/>
    <w:rsid w:val="003E51E2"/>
    <w:rsid w:val="003E5C15"/>
    <w:rsid w:val="003E6328"/>
    <w:rsid w:val="003E65B4"/>
    <w:rsid w:val="003E67B4"/>
    <w:rsid w:val="003E6910"/>
    <w:rsid w:val="003E6A51"/>
    <w:rsid w:val="003E7D12"/>
    <w:rsid w:val="003E7E7E"/>
    <w:rsid w:val="003F092C"/>
    <w:rsid w:val="003F17AF"/>
    <w:rsid w:val="003F2320"/>
    <w:rsid w:val="003F2F56"/>
    <w:rsid w:val="003F33E9"/>
    <w:rsid w:val="003F4755"/>
    <w:rsid w:val="003F50A7"/>
    <w:rsid w:val="003F5A04"/>
    <w:rsid w:val="003F5DCB"/>
    <w:rsid w:val="003F64BC"/>
    <w:rsid w:val="003F6FE1"/>
    <w:rsid w:val="003F7B44"/>
    <w:rsid w:val="00400AAD"/>
    <w:rsid w:val="004011A4"/>
    <w:rsid w:val="004021BF"/>
    <w:rsid w:val="0040226F"/>
    <w:rsid w:val="00402902"/>
    <w:rsid w:val="00405318"/>
    <w:rsid w:val="004055B4"/>
    <w:rsid w:val="0040657E"/>
    <w:rsid w:val="00406A38"/>
    <w:rsid w:val="00406BFD"/>
    <w:rsid w:val="004071C8"/>
    <w:rsid w:val="00411967"/>
    <w:rsid w:val="00411CE2"/>
    <w:rsid w:val="00412871"/>
    <w:rsid w:val="00412B65"/>
    <w:rsid w:val="004142AC"/>
    <w:rsid w:val="00414951"/>
    <w:rsid w:val="00414D5B"/>
    <w:rsid w:val="0041527F"/>
    <w:rsid w:val="0041540E"/>
    <w:rsid w:val="004156A9"/>
    <w:rsid w:val="0041576B"/>
    <w:rsid w:val="0041661F"/>
    <w:rsid w:val="00417616"/>
    <w:rsid w:val="004178F7"/>
    <w:rsid w:val="00423018"/>
    <w:rsid w:val="004230DE"/>
    <w:rsid w:val="004232F0"/>
    <w:rsid w:val="00423330"/>
    <w:rsid w:val="00423D4A"/>
    <w:rsid w:val="00423EA7"/>
    <w:rsid w:val="004261DD"/>
    <w:rsid w:val="00426697"/>
    <w:rsid w:val="0042688A"/>
    <w:rsid w:val="00426CB4"/>
    <w:rsid w:val="00427D60"/>
    <w:rsid w:val="00427EBB"/>
    <w:rsid w:val="00431088"/>
    <w:rsid w:val="00431B32"/>
    <w:rsid w:val="004324AA"/>
    <w:rsid w:val="004334B4"/>
    <w:rsid w:val="00433715"/>
    <w:rsid w:val="0043384D"/>
    <w:rsid w:val="004339EA"/>
    <w:rsid w:val="00433E9A"/>
    <w:rsid w:val="00433ECB"/>
    <w:rsid w:val="00434591"/>
    <w:rsid w:val="00434925"/>
    <w:rsid w:val="00434A79"/>
    <w:rsid w:val="00434FF3"/>
    <w:rsid w:val="0043529D"/>
    <w:rsid w:val="0043533D"/>
    <w:rsid w:val="0043655A"/>
    <w:rsid w:val="0043699B"/>
    <w:rsid w:val="00436EB3"/>
    <w:rsid w:val="004373D2"/>
    <w:rsid w:val="00437497"/>
    <w:rsid w:val="0043760D"/>
    <w:rsid w:val="00440208"/>
    <w:rsid w:val="00441924"/>
    <w:rsid w:val="00441C25"/>
    <w:rsid w:val="00442298"/>
    <w:rsid w:val="00442460"/>
    <w:rsid w:val="00443839"/>
    <w:rsid w:val="004438D5"/>
    <w:rsid w:val="004441B7"/>
    <w:rsid w:val="00445036"/>
    <w:rsid w:val="00445AE3"/>
    <w:rsid w:val="004469A0"/>
    <w:rsid w:val="00447B31"/>
    <w:rsid w:val="00450198"/>
    <w:rsid w:val="004502E1"/>
    <w:rsid w:val="004504E4"/>
    <w:rsid w:val="00450B08"/>
    <w:rsid w:val="00451CE8"/>
    <w:rsid w:val="00451DFC"/>
    <w:rsid w:val="00452650"/>
    <w:rsid w:val="0045414D"/>
    <w:rsid w:val="00454DA6"/>
    <w:rsid w:val="0045656C"/>
    <w:rsid w:val="00456E9B"/>
    <w:rsid w:val="00456FC6"/>
    <w:rsid w:val="00457E0D"/>
    <w:rsid w:val="00460687"/>
    <w:rsid w:val="0046091D"/>
    <w:rsid w:val="004616E2"/>
    <w:rsid w:val="00461E7C"/>
    <w:rsid w:val="00461F86"/>
    <w:rsid w:val="00462237"/>
    <w:rsid w:val="004630A5"/>
    <w:rsid w:val="004636FD"/>
    <w:rsid w:val="004638E7"/>
    <w:rsid w:val="00463AFE"/>
    <w:rsid w:val="0046515C"/>
    <w:rsid w:val="00465A2D"/>
    <w:rsid w:val="0046783C"/>
    <w:rsid w:val="00467886"/>
    <w:rsid w:val="00467A68"/>
    <w:rsid w:val="00467CD6"/>
    <w:rsid w:val="0047008A"/>
    <w:rsid w:val="00470307"/>
    <w:rsid w:val="00470F3D"/>
    <w:rsid w:val="00471061"/>
    <w:rsid w:val="00471062"/>
    <w:rsid w:val="00471C88"/>
    <w:rsid w:val="00471FD1"/>
    <w:rsid w:val="00472466"/>
    <w:rsid w:val="00472728"/>
    <w:rsid w:val="00473607"/>
    <w:rsid w:val="00473BA1"/>
    <w:rsid w:val="004742AF"/>
    <w:rsid w:val="00475265"/>
    <w:rsid w:val="0047536E"/>
    <w:rsid w:val="004764C9"/>
    <w:rsid w:val="004766F0"/>
    <w:rsid w:val="0047690E"/>
    <w:rsid w:val="004769D4"/>
    <w:rsid w:val="00476F19"/>
    <w:rsid w:val="00477127"/>
    <w:rsid w:val="00480862"/>
    <w:rsid w:val="00481956"/>
    <w:rsid w:val="0048196B"/>
    <w:rsid w:val="00481F0C"/>
    <w:rsid w:val="004820A9"/>
    <w:rsid w:val="00483542"/>
    <w:rsid w:val="00483547"/>
    <w:rsid w:val="00483B05"/>
    <w:rsid w:val="00483B20"/>
    <w:rsid w:val="00484AD5"/>
    <w:rsid w:val="00485A09"/>
    <w:rsid w:val="00485E0B"/>
    <w:rsid w:val="004869D1"/>
    <w:rsid w:val="00486A69"/>
    <w:rsid w:val="00486BF5"/>
    <w:rsid w:val="00487134"/>
    <w:rsid w:val="00487464"/>
    <w:rsid w:val="004875D8"/>
    <w:rsid w:val="004876C9"/>
    <w:rsid w:val="00487A1C"/>
    <w:rsid w:val="00487A5A"/>
    <w:rsid w:val="00487AB4"/>
    <w:rsid w:val="00490620"/>
    <w:rsid w:val="00490EBB"/>
    <w:rsid w:val="00491B43"/>
    <w:rsid w:val="00492025"/>
    <w:rsid w:val="00492233"/>
    <w:rsid w:val="00492315"/>
    <w:rsid w:val="004924F4"/>
    <w:rsid w:val="004927AC"/>
    <w:rsid w:val="004932DE"/>
    <w:rsid w:val="004932ED"/>
    <w:rsid w:val="0049335D"/>
    <w:rsid w:val="00493B29"/>
    <w:rsid w:val="00493D16"/>
    <w:rsid w:val="0049458F"/>
    <w:rsid w:val="004945C2"/>
    <w:rsid w:val="0049472F"/>
    <w:rsid w:val="0049500D"/>
    <w:rsid w:val="00495131"/>
    <w:rsid w:val="00495302"/>
    <w:rsid w:val="00496159"/>
    <w:rsid w:val="0049616B"/>
    <w:rsid w:val="00496251"/>
    <w:rsid w:val="0049650D"/>
    <w:rsid w:val="0049672E"/>
    <w:rsid w:val="00497978"/>
    <w:rsid w:val="004979E5"/>
    <w:rsid w:val="004A02EE"/>
    <w:rsid w:val="004A0B14"/>
    <w:rsid w:val="004A0CD2"/>
    <w:rsid w:val="004A1B84"/>
    <w:rsid w:val="004A2013"/>
    <w:rsid w:val="004A24F1"/>
    <w:rsid w:val="004A2B4D"/>
    <w:rsid w:val="004A34F0"/>
    <w:rsid w:val="004A3D4A"/>
    <w:rsid w:val="004A443A"/>
    <w:rsid w:val="004A49C8"/>
    <w:rsid w:val="004A4C23"/>
    <w:rsid w:val="004A4D0F"/>
    <w:rsid w:val="004A59C7"/>
    <w:rsid w:val="004A5E98"/>
    <w:rsid w:val="004A63DD"/>
    <w:rsid w:val="004A647E"/>
    <w:rsid w:val="004A64D0"/>
    <w:rsid w:val="004A66B8"/>
    <w:rsid w:val="004A756E"/>
    <w:rsid w:val="004A796A"/>
    <w:rsid w:val="004B13B5"/>
    <w:rsid w:val="004B1913"/>
    <w:rsid w:val="004B229C"/>
    <w:rsid w:val="004B2D50"/>
    <w:rsid w:val="004B2E08"/>
    <w:rsid w:val="004B3CB6"/>
    <w:rsid w:val="004B533F"/>
    <w:rsid w:val="004B6418"/>
    <w:rsid w:val="004B6EDD"/>
    <w:rsid w:val="004C092C"/>
    <w:rsid w:val="004C1D56"/>
    <w:rsid w:val="004C26C4"/>
    <w:rsid w:val="004C2721"/>
    <w:rsid w:val="004C2776"/>
    <w:rsid w:val="004C27BB"/>
    <w:rsid w:val="004C3B8A"/>
    <w:rsid w:val="004C44E5"/>
    <w:rsid w:val="004C4D34"/>
    <w:rsid w:val="004C5A37"/>
    <w:rsid w:val="004C5B7C"/>
    <w:rsid w:val="004C60C4"/>
    <w:rsid w:val="004C74A3"/>
    <w:rsid w:val="004D000E"/>
    <w:rsid w:val="004D0140"/>
    <w:rsid w:val="004D038E"/>
    <w:rsid w:val="004D0745"/>
    <w:rsid w:val="004D1655"/>
    <w:rsid w:val="004D1A01"/>
    <w:rsid w:val="004D30E4"/>
    <w:rsid w:val="004D33D8"/>
    <w:rsid w:val="004D5B6B"/>
    <w:rsid w:val="004D65EF"/>
    <w:rsid w:val="004D690F"/>
    <w:rsid w:val="004D7209"/>
    <w:rsid w:val="004D7583"/>
    <w:rsid w:val="004D765A"/>
    <w:rsid w:val="004D769F"/>
    <w:rsid w:val="004E03CA"/>
    <w:rsid w:val="004E05B6"/>
    <w:rsid w:val="004E0920"/>
    <w:rsid w:val="004E0F13"/>
    <w:rsid w:val="004E1179"/>
    <w:rsid w:val="004E2318"/>
    <w:rsid w:val="004E3496"/>
    <w:rsid w:val="004E34AF"/>
    <w:rsid w:val="004E365A"/>
    <w:rsid w:val="004E5526"/>
    <w:rsid w:val="004E6D9D"/>
    <w:rsid w:val="004E7FD4"/>
    <w:rsid w:val="004F01CD"/>
    <w:rsid w:val="004F03C6"/>
    <w:rsid w:val="004F0DEA"/>
    <w:rsid w:val="004F19C0"/>
    <w:rsid w:val="004F222B"/>
    <w:rsid w:val="004F2288"/>
    <w:rsid w:val="004F23B8"/>
    <w:rsid w:val="004F280C"/>
    <w:rsid w:val="004F3405"/>
    <w:rsid w:val="004F3642"/>
    <w:rsid w:val="004F391A"/>
    <w:rsid w:val="004F3BF6"/>
    <w:rsid w:val="004F4F9E"/>
    <w:rsid w:val="004F5504"/>
    <w:rsid w:val="004F582B"/>
    <w:rsid w:val="004F6036"/>
    <w:rsid w:val="004F6159"/>
    <w:rsid w:val="004F7137"/>
    <w:rsid w:val="004F7245"/>
    <w:rsid w:val="004F79BB"/>
    <w:rsid w:val="004F7A77"/>
    <w:rsid w:val="004F7AC8"/>
    <w:rsid w:val="004F7CED"/>
    <w:rsid w:val="004F7ED0"/>
    <w:rsid w:val="00501476"/>
    <w:rsid w:val="00501C08"/>
    <w:rsid w:val="00501FA8"/>
    <w:rsid w:val="005020A6"/>
    <w:rsid w:val="0050299C"/>
    <w:rsid w:val="0050352C"/>
    <w:rsid w:val="00503E47"/>
    <w:rsid w:val="00504370"/>
    <w:rsid w:val="0050439E"/>
    <w:rsid w:val="005044B5"/>
    <w:rsid w:val="00505CCC"/>
    <w:rsid w:val="005062E6"/>
    <w:rsid w:val="00506312"/>
    <w:rsid w:val="005063A1"/>
    <w:rsid w:val="00506917"/>
    <w:rsid w:val="00506DA5"/>
    <w:rsid w:val="00507769"/>
    <w:rsid w:val="00507E9A"/>
    <w:rsid w:val="00510F00"/>
    <w:rsid w:val="00511B2D"/>
    <w:rsid w:val="0051381E"/>
    <w:rsid w:val="00513824"/>
    <w:rsid w:val="005140E9"/>
    <w:rsid w:val="0051433E"/>
    <w:rsid w:val="0051488A"/>
    <w:rsid w:val="005149C6"/>
    <w:rsid w:val="00515A81"/>
    <w:rsid w:val="00516812"/>
    <w:rsid w:val="00516903"/>
    <w:rsid w:val="00516BAD"/>
    <w:rsid w:val="00516FAE"/>
    <w:rsid w:val="00517B32"/>
    <w:rsid w:val="00517F8C"/>
    <w:rsid w:val="00517FD1"/>
    <w:rsid w:val="00521174"/>
    <w:rsid w:val="00521B9D"/>
    <w:rsid w:val="005227B7"/>
    <w:rsid w:val="00522E95"/>
    <w:rsid w:val="00523D5C"/>
    <w:rsid w:val="0052421F"/>
    <w:rsid w:val="00524520"/>
    <w:rsid w:val="00524B44"/>
    <w:rsid w:val="00524F81"/>
    <w:rsid w:val="00525213"/>
    <w:rsid w:val="0052550C"/>
    <w:rsid w:val="00526327"/>
    <w:rsid w:val="0052654E"/>
    <w:rsid w:val="005266D1"/>
    <w:rsid w:val="00526853"/>
    <w:rsid w:val="00526F05"/>
    <w:rsid w:val="00527371"/>
    <w:rsid w:val="00527495"/>
    <w:rsid w:val="005278FA"/>
    <w:rsid w:val="005321CD"/>
    <w:rsid w:val="0053232E"/>
    <w:rsid w:val="00532DC6"/>
    <w:rsid w:val="005330AD"/>
    <w:rsid w:val="005337B9"/>
    <w:rsid w:val="00533AD9"/>
    <w:rsid w:val="00533CA1"/>
    <w:rsid w:val="00533CE1"/>
    <w:rsid w:val="0053474C"/>
    <w:rsid w:val="005349E3"/>
    <w:rsid w:val="00534B4D"/>
    <w:rsid w:val="00535456"/>
    <w:rsid w:val="0053613E"/>
    <w:rsid w:val="00536451"/>
    <w:rsid w:val="0054017E"/>
    <w:rsid w:val="00540B29"/>
    <w:rsid w:val="005412B6"/>
    <w:rsid w:val="0054139F"/>
    <w:rsid w:val="0054193C"/>
    <w:rsid w:val="005420F5"/>
    <w:rsid w:val="005430EF"/>
    <w:rsid w:val="0054430D"/>
    <w:rsid w:val="00544D54"/>
    <w:rsid w:val="00544E19"/>
    <w:rsid w:val="0054501C"/>
    <w:rsid w:val="00546055"/>
    <w:rsid w:val="00547013"/>
    <w:rsid w:val="00550B28"/>
    <w:rsid w:val="00551419"/>
    <w:rsid w:val="005516CE"/>
    <w:rsid w:val="00551E8D"/>
    <w:rsid w:val="00553B76"/>
    <w:rsid w:val="00553D97"/>
    <w:rsid w:val="00554E34"/>
    <w:rsid w:val="00557069"/>
    <w:rsid w:val="005604E0"/>
    <w:rsid w:val="0056096C"/>
    <w:rsid w:val="00560FE5"/>
    <w:rsid w:val="0056119F"/>
    <w:rsid w:val="00561DA3"/>
    <w:rsid w:val="00562389"/>
    <w:rsid w:val="00563BBC"/>
    <w:rsid w:val="00566058"/>
    <w:rsid w:val="00566784"/>
    <w:rsid w:val="00566CAA"/>
    <w:rsid w:val="0056792C"/>
    <w:rsid w:val="00567B1C"/>
    <w:rsid w:val="00567B81"/>
    <w:rsid w:val="0057170B"/>
    <w:rsid w:val="00571969"/>
    <w:rsid w:val="00572FB4"/>
    <w:rsid w:val="005731CC"/>
    <w:rsid w:val="005734E2"/>
    <w:rsid w:val="005739C5"/>
    <w:rsid w:val="0057417B"/>
    <w:rsid w:val="00575F1D"/>
    <w:rsid w:val="00575F61"/>
    <w:rsid w:val="00576327"/>
    <w:rsid w:val="00577878"/>
    <w:rsid w:val="005779D8"/>
    <w:rsid w:val="00581DA9"/>
    <w:rsid w:val="00581EE3"/>
    <w:rsid w:val="0058285C"/>
    <w:rsid w:val="00583194"/>
    <w:rsid w:val="005832BB"/>
    <w:rsid w:val="005834E5"/>
    <w:rsid w:val="005835D2"/>
    <w:rsid w:val="005842FB"/>
    <w:rsid w:val="005847B3"/>
    <w:rsid w:val="00584B74"/>
    <w:rsid w:val="00584DD0"/>
    <w:rsid w:val="005853D0"/>
    <w:rsid w:val="00585422"/>
    <w:rsid w:val="00585F6E"/>
    <w:rsid w:val="00586C3C"/>
    <w:rsid w:val="00586D7C"/>
    <w:rsid w:val="00590814"/>
    <w:rsid w:val="00590A10"/>
    <w:rsid w:val="00590B09"/>
    <w:rsid w:val="0059187B"/>
    <w:rsid w:val="00591B6D"/>
    <w:rsid w:val="005944C2"/>
    <w:rsid w:val="0059459B"/>
    <w:rsid w:val="00595868"/>
    <w:rsid w:val="00595C8C"/>
    <w:rsid w:val="0059685B"/>
    <w:rsid w:val="005A0284"/>
    <w:rsid w:val="005A02B8"/>
    <w:rsid w:val="005A081A"/>
    <w:rsid w:val="005A10B9"/>
    <w:rsid w:val="005A1CB8"/>
    <w:rsid w:val="005A2FF3"/>
    <w:rsid w:val="005A310A"/>
    <w:rsid w:val="005A33F6"/>
    <w:rsid w:val="005A3802"/>
    <w:rsid w:val="005A3DEB"/>
    <w:rsid w:val="005A4924"/>
    <w:rsid w:val="005A6258"/>
    <w:rsid w:val="005A6388"/>
    <w:rsid w:val="005A6B0D"/>
    <w:rsid w:val="005A742B"/>
    <w:rsid w:val="005B0B5C"/>
    <w:rsid w:val="005B0FAD"/>
    <w:rsid w:val="005B1AD4"/>
    <w:rsid w:val="005B1AEB"/>
    <w:rsid w:val="005B2CA9"/>
    <w:rsid w:val="005B3D92"/>
    <w:rsid w:val="005B3DEB"/>
    <w:rsid w:val="005B3FDA"/>
    <w:rsid w:val="005B53FE"/>
    <w:rsid w:val="005B6053"/>
    <w:rsid w:val="005B6485"/>
    <w:rsid w:val="005B670F"/>
    <w:rsid w:val="005B7356"/>
    <w:rsid w:val="005B7543"/>
    <w:rsid w:val="005B765F"/>
    <w:rsid w:val="005B76C9"/>
    <w:rsid w:val="005C070C"/>
    <w:rsid w:val="005C0D83"/>
    <w:rsid w:val="005C194C"/>
    <w:rsid w:val="005C1FB0"/>
    <w:rsid w:val="005C29FB"/>
    <w:rsid w:val="005C30FD"/>
    <w:rsid w:val="005C3B1C"/>
    <w:rsid w:val="005C41A4"/>
    <w:rsid w:val="005C45D4"/>
    <w:rsid w:val="005C4CB8"/>
    <w:rsid w:val="005C4F02"/>
    <w:rsid w:val="005C73E7"/>
    <w:rsid w:val="005C7A60"/>
    <w:rsid w:val="005C7DB5"/>
    <w:rsid w:val="005C7DED"/>
    <w:rsid w:val="005D076E"/>
    <w:rsid w:val="005D0936"/>
    <w:rsid w:val="005D1093"/>
    <w:rsid w:val="005D251B"/>
    <w:rsid w:val="005D346D"/>
    <w:rsid w:val="005D442D"/>
    <w:rsid w:val="005D4CB4"/>
    <w:rsid w:val="005D58D8"/>
    <w:rsid w:val="005D71D3"/>
    <w:rsid w:val="005E023B"/>
    <w:rsid w:val="005E076A"/>
    <w:rsid w:val="005E0B64"/>
    <w:rsid w:val="005E0E05"/>
    <w:rsid w:val="005E0E1D"/>
    <w:rsid w:val="005E1331"/>
    <w:rsid w:val="005E164D"/>
    <w:rsid w:val="005E3142"/>
    <w:rsid w:val="005E3513"/>
    <w:rsid w:val="005E3D47"/>
    <w:rsid w:val="005E45E8"/>
    <w:rsid w:val="005E4951"/>
    <w:rsid w:val="005E4B99"/>
    <w:rsid w:val="005E593E"/>
    <w:rsid w:val="005E5DDC"/>
    <w:rsid w:val="005E706A"/>
    <w:rsid w:val="005F01D8"/>
    <w:rsid w:val="005F05FF"/>
    <w:rsid w:val="005F0712"/>
    <w:rsid w:val="005F16AB"/>
    <w:rsid w:val="005F1BE9"/>
    <w:rsid w:val="005F22CA"/>
    <w:rsid w:val="005F28F6"/>
    <w:rsid w:val="005F2A59"/>
    <w:rsid w:val="005F31BD"/>
    <w:rsid w:val="005F3308"/>
    <w:rsid w:val="005F3717"/>
    <w:rsid w:val="005F3817"/>
    <w:rsid w:val="005F4D06"/>
    <w:rsid w:val="005F5C2F"/>
    <w:rsid w:val="005F7B8B"/>
    <w:rsid w:val="0060201D"/>
    <w:rsid w:val="006034AB"/>
    <w:rsid w:val="00603F61"/>
    <w:rsid w:val="00605845"/>
    <w:rsid w:val="00605B0A"/>
    <w:rsid w:val="00605EF3"/>
    <w:rsid w:val="006075D1"/>
    <w:rsid w:val="006079B2"/>
    <w:rsid w:val="00610057"/>
    <w:rsid w:val="00611162"/>
    <w:rsid w:val="006112DE"/>
    <w:rsid w:val="00611A76"/>
    <w:rsid w:val="00611E87"/>
    <w:rsid w:val="0061251B"/>
    <w:rsid w:val="00612AEC"/>
    <w:rsid w:val="0061341B"/>
    <w:rsid w:val="006143AF"/>
    <w:rsid w:val="006144D5"/>
    <w:rsid w:val="00614582"/>
    <w:rsid w:val="00615303"/>
    <w:rsid w:val="00615835"/>
    <w:rsid w:val="00616630"/>
    <w:rsid w:val="00617006"/>
    <w:rsid w:val="006171F1"/>
    <w:rsid w:val="00617B9E"/>
    <w:rsid w:val="006205B6"/>
    <w:rsid w:val="00620DFC"/>
    <w:rsid w:val="00621ADD"/>
    <w:rsid w:val="00621D9D"/>
    <w:rsid w:val="00622038"/>
    <w:rsid w:val="00622CDB"/>
    <w:rsid w:val="006231CA"/>
    <w:rsid w:val="006232B4"/>
    <w:rsid w:val="006236CB"/>
    <w:rsid w:val="00623994"/>
    <w:rsid w:val="00623AF2"/>
    <w:rsid w:val="00624787"/>
    <w:rsid w:val="006251E6"/>
    <w:rsid w:val="0062641B"/>
    <w:rsid w:val="0062658A"/>
    <w:rsid w:val="00626666"/>
    <w:rsid w:val="006305AC"/>
    <w:rsid w:val="00630E93"/>
    <w:rsid w:val="00630EA4"/>
    <w:rsid w:val="0063141A"/>
    <w:rsid w:val="00631482"/>
    <w:rsid w:val="00632514"/>
    <w:rsid w:val="00632CCA"/>
    <w:rsid w:val="00634A68"/>
    <w:rsid w:val="00635AFB"/>
    <w:rsid w:val="00642CDF"/>
    <w:rsid w:val="006435DD"/>
    <w:rsid w:val="0064376E"/>
    <w:rsid w:val="00643DDC"/>
    <w:rsid w:val="00643E00"/>
    <w:rsid w:val="00644532"/>
    <w:rsid w:val="00644D42"/>
    <w:rsid w:val="006458A3"/>
    <w:rsid w:val="006460B5"/>
    <w:rsid w:val="00646671"/>
    <w:rsid w:val="006468D4"/>
    <w:rsid w:val="00646BBA"/>
    <w:rsid w:val="00650019"/>
    <w:rsid w:val="00650694"/>
    <w:rsid w:val="00653864"/>
    <w:rsid w:val="00653A41"/>
    <w:rsid w:val="00653F15"/>
    <w:rsid w:val="006546B2"/>
    <w:rsid w:val="00654EE4"/>
    <w:rsid w:val="00655531"/>
    <w:rsid w:val="006557A5"/>
    <w:rsid w:val="006559EC"/>
    <w:rsid w:val="006569C8"/>
    <w:rsid w:val="00657E4A"/>
    <w:rsid w:val="00660903"/>
    <w:rsid w:val="00660CDB"/>
    <w:rsid w:val="0066301F"/>
    <w:rsid w:val="00663A0C"/>
    <w:rsid w:val="00663E2B"/>
    <w:rsid w:val="00664670"/>
    <w:rsid w:val="00665A5B"/>
    <w:rsid w:val="00665E8F"/>
    <w:rsid w:val="00665EA4"/>
    <w:rsid w:val="00666016"/>
    <w:rsid w:val="006674E7"/>
    <w:rsid w:val="00670D38"/>
    <w:rsid w:val="006710B7"/>
    <w:rsid w:val="0067164B"/>
    <w:rsid w:val="006718E4"/>
    <w:rsid w:val="00671AE5"/>
    <w:rsid w:val="00672C0E"/>
    <w:rsid w:val="00673125"/>
    <w:rsid w:val="00673619"/>
    <w:rsid w:val="006740CE"/>
    <w:rsid w:val="00674315"/>
    <w:rsid w:val="006743AA"/>
    <w:rsid w:val="0067447D"/>
    <w:rsid w:val="0067452C"/>
    <w:rsid w:val="0067496F"/>
    <w:rsid w:val="0067504C"/>
    <w:rsid w:val="00676367"/>
    <w:rsid w:val="0067685D"/>
    <w:rsid w:val="00676E0E"/>
    <w:rsid w:val="00677170"/>
    <w:rsid w:val="00677183"/>
    <w:rsid w:val="006774C1"/>
    <w:rsid w:val="006779D4"/>
    <w:rsid w:val="00677D46"/>
    <w:rsid w:val="006806B8"/>
    <w:rsid w:val="00680E39"/>
    <w:rsid w:val="00681285"/>
    <w:rsid w:val="00681B5E"/>
    <w:rsid w:val="006820F4"/>
    <w:rsid w:val="00684597"/>
    <w:rsid w:val="006849AE"/>
    <w:rsid w:val="00686DE1"/>
    <w:rsid w:val="00687463"/>
    <w:rsid w:val="0068762D"/>
    <w:rsid w:val="00690149"/>
    <w:rsid w:val="00691579"/>
    <w:rsid w:val="00692772"/>
    <w:rsid w:val="006927FD"/>
    <w:rsid w:val="00692CC0"/>
    <w:rsid w:val="00692E86"/>
    <w:rsid w:val="00693D34"/>
    <w:rsid w:val="00694757"/>
    <w:rsid w:val="0069547A"/>
    <w:rsid w:val="006954D8"/>
    <w:rsid w:val="00695AB8"/>
    <w:rsid w:val="00695E1D"/>
    <w:rsid w:val="006A12D9"/>
    <w:rsid w:val="006A1B82"/>
    <w:rsid w:val="006A2471"/>
    <w:rsid w:val="006A2472"/>
    <w:rsid w:val="006A287B"/>
    <w:rsid w:val="006A33EE"/>
    <w:rsid w:val="006A3A68"/>
    <w:rsid w:val="006A3BE5"/>
    <w:rsid w:val="006A5303"/>
    <w:rsid w:val="006A6740"/>
    <w:rsid w:val="006A69A3"/>
    <w:rsid w:val="006A6D50"/>
    <w:rsid w:val="006A6DDD"/>
    <w:rsid w:val="006A7349"/>
    <w:rsid w:val="006A75D3"/>
    <w:rsid w:val="006A7831"/>
    <w:rsid w:val="006A7D5E"/>
    <w:rsid w:val="006B1223"/>
    <w:rsid w:val="006B2809"/>
    <w:rsid w:val="006B2A42"/>
    <w:rsid w:val="006B2DD2"/>
    <w:rsid w:val="006B2F4B"/>
    <w:rsid w:val="006B3955"/>
    <w:rsid w:val="006B4D57"/>
    <w:rsid w:val="006B4DE6"/>
    <w:rsid w:val="006B5062"/>
    <w:rsid w:val="006B54BC"/>
    <w:rsid w:val="006B6282"/>
    <w:rsid w:val="006B69B2"/>
    <w:rsid w:val="006B72C9"/>
    <w:rsid w:val="006B772E"/>
    <w:rsid w:val="006B7871"/>
    <w:rsid w:val="006C00AD"/>
    <w:rsid w:val="006C0176"/>
    <w:rsid w:val="006C2487"/>
    <w:rsid w:val="006C25D6"/>
    <w:rsid w:val="006C2809"/>
    <w:rsid w:val="006C2FBD"/>
    <w:rsid w:val="006C4D0E"/>
    <w:rsid w:val="006C65C2"/>
    <w:rsid w:val="006C6940"/>
    <w:rsid w:val="006C6C7F"/>
    <w:rsid w:val="006C72EC"/>
    <w:rsid w:val="006C7F06"/>
    <w:rsid w:val="006D0361"/>
    <w:rsid w:val="006D0C3F"/>
    <w:rsid w:val="006D14F2"/>
    <w:rsid w:val="006D1946"/>
    <w:rsid w:val="006D1DD6"/>
    <w:rsid w:val="006D29ED"/>
    <w:rsid w:val="006D3985"/>
    <w:rsid w:val="006D431D"/>
    <w:rsid w:val="006D48FF"/>
    <w:rsid w:val="006D4B72"/>
    <w:rsid w:val="006D5184"/>
    <w:rsid w:val="006D5EB4"/>
    <w:rsid w:val="006D645D"/>
    <w:rsid w:val="006D689E"/>
    <w:rsid w:val="006D70F4"/>
    <w:rsid w:val="006D71D3"/>
    <w:rsid w:val="006D7207"/>
    <w:rsid w:val="006D7D39"/>
    <w:rsid w:val="006E0DDE"/>
    <w:rsid w:val="006E0F5D"/>
    <w:rsid w:val="006E1A4C"/>
    <w:rsid w:val="006E1C7F"/>
    <w:rsid w:val="006E2602"/>
    <w:rsid w:val="006E3142"/>
    <w:rsid w:val="006E35EA"/>
    <w:rsid w:val="006E42FE"/>
    <w:rsid w:val="006E4530"/>
    <w:rsid w:val="006E5623"/>
    <w:rsid w:val="006E68F5"/>
    <w:rsid w:val="006E7751"/>
    <w:rsid w:val="006E7B28"/>
    <w:rsid w:val="006F0345"/>
    <w:rsid w:val="006F1B3A"/>
    <w:rsid w:val="006F24A8"/>
    <w:rsid w:val="006F2711"/>
    <w:rsid w:val="006F37CF"/>
    <w:rsid w:val="006F4AF4"/>
    <w:rsid w:val="006F59EC"/>
    <w:rsid w:val="006F6495"/>
    <w:rsid w:val="006F658B"/>
    <w:rsid w:val="006F6AD8"/>
    <w:rsid w:val="006F6B2B"/>
    <w:rsid w:val="006F6BCB"/>
    <w:rsid w:val="006F7237"/>
    <w:rsid w:val="006F787A"/>
    <w:rsid w:val="00700786"/>
    <w:rsid w:val="0070122A"/>
    <w:rsid w:val="00701EFA"/>
    <w:rsid w:val="00702460"/>
    <w:rsid w:val="00702D3C"/>
    <w:rsid w:val="0070302B"/>
    <w:rsid w:val="00703520"/>
    <w:rsid w:val="00703935"/>
    <w:rsid w:val="00703F29"/>
    <w:rsid w:val="0070435B"/>
    <w:rsid w:val="00704CEA"/>
    <w:rsid w:val="00704CFA"/>
    <w:rsid w:val="00707C5F"/>
    <w:rsid w:val="00707FCF"/>
    <w:rsid w:val="0071026E"/>
    <w:rsid w:val="007106CD"/>
    <w:rsid w:val="00711D76"/>
    <w:rsid w:val="0071296C"/>
    <w:rsid w:val="007132EB"/>
    <w:rsid w:val="00713498"/>
    <w:rsid w:val="00714D6C"/>
    <w:rsid w:val="0071618C"/>
    <w:rsid w:val="007171E0"/>
    <w:rsid w:val="0071740F"/>
    <w:rsid w:val="007178B0"/>
    <w:rsid w:val="00717EEA"/>
    <w:rsid w:val="007207B2"/>
    <w:rsid w:val="00720E85"/>
    <w:rsid w:val="0072159E"/>
    <w:rsid w:val="00722799"/>
    <w:rsid w:val="00722A4E"/>
    <w:rsid w:val="00722C8D"/>
    <w:rsid w:val="00722F5C"/>
    <w:rsid w:val="007245A5"/>
    <w:rsid w:val="00724872"/>
    <w:rsid w:val="0072492C"/>
    <w:rsid w:val="00724E7B"/>
    <w:rsid w:val="00725186"/>
    <w:rsid w:val="00725557"/>
    <w:rsid w:val="00725B9A"/>
    <w:rsid w:val="00725FE4"/>
    <w:rsid w:val="00726AC7"/>
    <w:rsid w:val="00726D6E"/>
    <w:rsid w:val="00727866"/>
    <w:rsid w:val="00727D5A"/>
    <w:rsid w:val="0073005F"/>
    <w:rsid w:val="007305E1"/>
    <w:rsid w:val="00730AD7"/>
    <w:rsid w:val="00730EB8"/>
    <w:rsid w:val="007316A4"/>
    <w:rsid w:val="007322C1"/>
    <w:rsid w:val="00732BAE"/>
    <w:rsid w:val="007332B2"/>
    <w:rsid w:val="007336F4"/>
    <w:rsid w:val="0073386E"/>
    <w:rsid w:val="00733DD3"/>
    <w:rsid w:val="00733E2D"/>
    <w:rsid w:val="007340C4"/>
    <w:rsid w:val="00734FBE"/>
    <w:rsid w:val="007353CE"/>
    <w:rsid w:val="00735F65"/>
    <w:rsid w:val="00736003"/>
    <w:rsid w:val="00736943"/>
    <w:rsid w:val="00737912"/>
    <w:rsid w:val="00740291"/>
    <w:rsid w:val="007403BD"/>
    <w:rsid w:val="007414C8"/>
    <w:rsid w:val="00741CDA"/>
    <w:rsid w:val="00742044"/>
    <w:rsid w:val="00743C96"/>
    <w:rsid w:val="00743F45"/>
    <w:rsid w:val="007444F9"/>
    <w:rsid w:val="00744595"/>
    <w:rsid w:val="007445F3"/>
    <w:rsid w:val="007446C2"/>
    <w:rsid w:val="0074481A"/>
    <w:rsid w:val="00744937"/>
    <w:rsid w:val="00745AD5"/>
    <w:rsid w:val="0074613A"/>
    <w:rsid w:val="007468CD"/>
    <w:rsid w:val="0074726E"/>
    <w:rsid w:val="00747F60"/>
    <w:rsid w:val="007501D2"/>
    <w:rsid w:val="00750790"/>
    <w:rsid w:val="00751785"/>
    <w:rsid w:val="0075227A"/>
    <w:rsid w:val="00752398"/>
    <w:rsid w:val="007523BE"/>
    <w:rsid w:val="00752954"/>
    <w:rsid w:val="00752B65"/>
    <w:rsid w:val="00752C09"/>
    <w:rsid w:val="00752CF5"/>
    <w:rsid w:val="0075435B"/>
    <w:rsid w:val="00754626"/>
    <w:rsid w:val="00755E4F"/>
    <w:rsid w:val="0075611C"/>
    <w:rsid w:val="00757711"/>
    <w:rsid w:val="0076055B"/>
    <w:rsid w:val="007618EB"/>
    <w:rsid w:val="00761926"/>
    <w:rsid w:val="00761DE3"/>
    <w:rsid w:val="00761EE0"/>
    <w:rsid w:val="00763431"/>
    <w:rsid w:val="007660ED"/>
    <w:rsid w:val="007670E0"/>
    <w:rsid w:val="007674EA"/>
    <w:rsid w:val="00770439"/>
    <w:rsid w:val="0077086C"/>
    <w:rsid w:val="00770AFF"/>
    <w:rsid w:val="00770D94"/>
    <w:rsid w:val="007718B6"/>
    <w:rsid w:val="00773C48"/>
    <w:rsid w:val="00773E7E"/>
    <w:rsid w:val="00775095"/>
    <w:rsid w:val="007754C4"/>
    <w:rsid w:val="00776EBE"/>
    <w:rsid w:val="00777442"/>
    <w:rsid w:val="007776C5"/>
    <w:rsid w:val="007778E1"/>
    <w:rsid w:val="00777F10"/>
    <w:rsid w:val="0078102E"/>
    <w:rsid w:val="00781091"/>
    <w:rsid w:val="00781579"/>
    <w:rsid w:val="00781EC5"/>
    <w:rsid w:val="00782144"/>
    <w:rsid w:val="00782832"/>
    <w:rsid w:val="00783BC4"/>
    <w:rsid w:val="00783E3A"/>
    <w:rsid w:val="00783E80"/>
    <w:rsid w:val="00784971"/>
    <w:rsid w:val="00784D3E"/>
    <w:rsid w:val="00785556"/>
    <w:rsid w:val="007856D4"/>
    <w:rsid w:val="00786FAF"/>
    <w:rsid w:val="00790412"/>
    <w:rsid w:val="007909E8"/>
    <w:rsid w:val="007911AE"/>
    <w:rsid w:val="00793ED0"/>
    <w:rsid w:val="00794699"/>
    <w:rsid w:val="0079577A"/>
    <w:rsid w:val="007957F3"/>
    <w:rsid w:val="00796318"/>
    <w:rsid w:val="0079685A"/>
    <w:rsid w:val="00796E91"/>
    <w:rsid w:val="007A04D5"/>
    <w:rsid w:val="007A08F6"/>
    <w:rsid w:val="007A0DD7"/>
    <w:rsid w:val="007A1656"/>
    <w:rsid w:val="007A2751"/>
    <w:rsid w:val="007A27E3"/>
    <w:rsid w:val="007A2D8A"/>
    <w:rsid w:val="007A32A6"/>
    <w:rsid w:val="007A389B"/>
    <w:rsid w:val="007A3E7C"/>
    <w:rsid w:val="007A4333"/>
    <w:rsid w:val="007A4ABB"/>
    <w:rsid w:val="007A68E2"/>
    <w:rsid w:val="007A7DFC"/>
    <w:rsid w:val="007B05B8"/>
    <w:rsid w:val="007B268C"/>
    <w:rsid w:val="007B2CFD"/>
    <w:rsid w:val="007B317A"/>
    <w:rsid w:val="007B3789"/>
    <w:rsid w:val="007B3CB5"/>
    <w:rsid w:val="007B4734"/>
    <w:rsid w:val="007B49F5"/>
    <w:rsid w:val="007B4B05"/>
    <w:rsid w:val="007B4C3A"/>
    <w:rsid w:val="007B5993"/>
    <w:rsid w:val="007B5C79"/>
    <w:rsid w:val="007B5DF3"/>
    <w:rsid w:val="007B61C1"/>
    <w:rsid w:val="007B633A"/>
    <w:rsid w:val="007B6C63"/>
    <w:rsid w:val="007B71AB"/>
    <w:rsid w:val="007B75D3"/>
    <w:rsid w:val="007C053F"/>
    <w:rsid w:val="007C1641"/>
    <w:rsid w:val="007C1992"/>
    <w:rsid w:val="007C1C42"/>
    <w:rsid w:val="007C205D"/>
    <w:rsid w:val="007C20EE"/>
    <w:rsid w:val="007C2DB2"/>
    <w:rsid w:val="007C32AC"/>
    <w:rsid w:val="007C3827"/>
    <w:rsid w:val="007C3A6F"/>
    <w:rsid w:val="007C3C20"/>
    <w:rsid w:val="007C3C6B"/>
    <w:rsid w:val="007C3F77"/>
    <w:rsid w:val="007C5137"/>
    <w:rsid w:val="007C632D"/>
    <w:rsid w:val="007C6666"/>
    <w:rsid w:val="007C7540"/>
    <w:rsid w:val="007D02AB"/>
    <w:rsid w:val="007D0F3C"/>
    <w:rsid w:val="007D2235"/>
    <w:rsid w:val="007D2A64"/>
    <w:rsid w:val="007D40B3"/>
    <w:rsid w:val="007D4371"/>
    <w:rsid w:val="007D49E8"/>
    <w:rsid w:val="007D4D68"/>
    <w:rsid w:val="007D5B25"/>
    <w:rsid w:val="007D622B"/>
    <w:rsid w:val="007D7828"/>
    <w:rsid w:val="007E166D"/>
    <w:rsid w:val="007E17AC"/>
    <w:rsid w:val="007E2F10"/>
    <w:rsid w:val="007E3C1F"/>
    <w:rsid w:val="007E3D03"/>
    <w:rsid w:val="007E3E2C"/>
    <w:rsid w:val="007E3EA0"/>
    <w:rsid w:val="007E46B3"/>
    <w:rsid w:val="007E51AF"/>
    <w:rsid w:val="007E5237"/>
    <w:rsid w:val="007E53EC"/>
    <w:rsid w:val="007E56E4"/>
    <w:rsid w:val="007E61A5"/>
    <w:rsid w:val="007E6424"/>
    <w:rsid w:val="007E6665"/>
    <w:rsid w:val="007F0B72"/>
    <w:rsid w:val="007F0E45"/>
    <w:rsid w:val="007F150B"/>
    <w:rsid w:val="007F31D7"/>
    <w:rsid w:val="007F34B5"/>
    <w:rsid w:val="007F35FD"/>
    <w:rsid w:val="007F36F3"/>
    <w:rsid w:val="007F37E5"/>
    <w:rsid w:val="007F3D0D"/>
    <w:rsid w:val="007F4253"/>
    <w:rsid w:val="007F438B"/>
    <w:rsid w:val="007F4510"/>
    <w:rsid w:val="007F4ED4"/>
    <w:rsid w:val="007F5B02"/>
    <w:rsid w:val="007F6311"/>
    <w:rsid w:val="007F7B86"/>
    <w:rsid w:val="008006B5"/>
    <w:rsid w:val="00800CAD"/>
    <w:rsid w:val="008010EC"/>
    <w:rsid w:val="0080188D"/>
    <w:rsid w:val="00801A8E"/>
    <w:rsid w:val="00801ADA"/>
    <w:rsid w:val="00801FA8"/>
    <w:rsid w:val="0080207E"/>
    <w:rsid w:val="00802661"/>
    <w:rsid w:val="0080283A"/>
    <w:rsid w:val="0080285C"/>
    <w:rsid w:val="008030F3"/>
    <w:rsid w:val="008034D1"/>
    <w:rsid w:val="0080379B"/>
    <w:rsid w:val="0080398A"/>
    <w:rsid w:val="00803C7C"/>
    <w:rsid w:val="008040CD"/>
    <w:rsid w:val="00804CB2"/>
    <w:rsid w:val="00805CC8"/>
    <w:rsid w:val="00806527"/>
    <w:rsid w:val="00807B00"/>
    <w:rsid w:val="00807D64"/>
    <w:rsid w:val="00807EFF"/>
    <w:rsid w:val="00810481"/>
    <w:rsid w:val="00810AE7"/>
    <w:rsid w:val="008115D5"/>
    <w:rsid w:val="008115D9"/>
    <w:rsid w:val="008116A8"/>
    <w:rsid w:val="00811D72"/>
    <w:rsid w:val="00812C27"/>
    <w:rsid w:val="008131C4"/>
    <w:rsid w:val="008132F3"/>
    <w:rsid w:val="008139ED"/>
    <w:rsid w:val="00813B89"/>
    <w:rsid w:val="00813E19"/>
    <w:rsid w:val="00814358"/>
    <w:rsid w:val="008146FF"/>
    <w:rsid w:val="00815042"/>
    <w:rsid w:val="008151B2"/>
    <w:rsid w:val="008158BB"/>
    <w:rsid w:val="00816576"/>
    <w:rsid w:val="0081677B"/>
    <w:rsid w:val="008172FD"/>
    <w:rsid w:val="0081731B"/>
    <w:rsid w:val="00817727"/>
    <w:rsid w:val="00820BFF"/>
    <w:rsid w:val="00821B55"/>
    <w:rsid w:val="0082210E"/>
    <w:rsid w:val="00822723"/>
    <w:rsid w:val="00822F18"/>
    <w:rsid w:val="00823FF8"/>
    <w:rsid w:val="00824F35"/>
    <w:rsid w:val="0082578A"/>
    <w:rsid w:val="00825FB0"/>
    <w:rsid w:val="0082652E"/>
    <w:rsid w:val="00826BB0"/>
    <w:rsid w:val="00826DA2"/>
    <w:rsid w:val="00827586"/>
    <w:rsid w:val="008307E6"/>
    <w:rsid w:val="00831290"/>
    <w:rsid w:val="00831A8B"/>
    <w:rsid w:val="008328C6"/>
    <w:rsid w:val="00832930"/>
    <w:rsid w:val="00833073"/>
    <w:rsid w:val="008343E4"/>
    <w:rsid w:val="0083470D"/>
    <w:rsid w:val="00834854"/>
    <w:rsid w:val="00834AD0"/>
    <w:rsid w:val="00834B3D"/>
    <w:rsid w:val="008359C5"/>
    <w:rsid w:val="008363FD"/>
    <w:rsid w:val="008367E7"/>
    <w:rsid w:val="0083723E"/>
    <w:rsid w:val="00837435"/>
    <w:rsid w:val="00837597"/>
    <w:rsid w:val="00837907"/>
    <w:rsid w:val="00840669"/>
    <w:rsid w:val="008408E8"/>
    <w:rsid w:val="00840E6F"/>
    <w:rsid w:val="008414E6"/>
    <w:rsid w:val="00842B62"/>
    <w:rsid w:val="00842D41"/>
    <w:rsid w:val="00842F06"/>
    <w:rsid w:val="0084352A"/>
    <w:rsid w:val="00843F75"/>
    <w:rsid w:val="00844008"/>
    <w:rsid w:val="0084573E"/>
    <w:rsid w:val="00846AA1"/>
    <w:rsid w:val="00846B60"/>
    <w:rsid w:val="00847260"/>
    <w:rsid w:val="008475E9"/>
    <w:rsid w:val="0085004C"/>
    <w:rsid w:val="00850133"/>
    <w:rsid w:val="00850166"/>
    <w:rsid w:val="008501E7"/>
    <w:rsid w:val="00850660"/>
    <w:rsid w:val="00850C42"/>
    <w:rsid w:val="00852FA3"/>
    <w:rsid w:val="008534F7"/>
    <w:rsid w:val="00855728"/>
    <w:rsid w:val="00856599"/>
    <w:rsid w:val="0085673F"/>
    <w:rsid w:val="00856AAF"/>
    <w:rsid w:val="00856C9A"/>
    <w:rsid w:val="0085757A"/>
    <w:rsid w:val="00857A5E"/>
    <w:rsid w:val="00860219"/>
    <w:rsid w:val="008619D6"/>
    <w:rsid w:val="00861B3D"/>
    <w:rsid w:val="008623EF"/>
    <w:rsid w:val="00863AF2"/>
    <w:rsid w:val="00863B08"/>
    <w:rsid w:val="0086406D"/>
    <w:rsid w:val="00864B70"/>
    <w:rsid w:val="0086519B"/>
    <w:rsid w:val="00866B78"/>
    <w:rsid w:val="0086762F"/>
    <w:rsid w:val="008676F6"/>
    <w:rsid w:val="008701C2"/>
    <w:rsid w:val="00870440"/>
    <w:rsid w:val="0087285D"/>
    <w:rsid w:val="008734D0"/>
    <w:rsid w:val="008736D1"/>
    <w:rsid w:val="0087396B"/>
    <w:rsid w:val="008739B8"/>
    <w:rsid w:val="00873FEC"/>
    <w:rsid w:val="0087429F"/>
    <w:rsid w:val="00874326"/>
    <w:rsid w:val="008753B5"/>
    <w:rsid w:val="008754FF"/>
    <w:rsid w:val="0087592A"/>
    <w:rsid w:val="00875B74"/>
    <w:rsid w:val="008766C5"/>
    <w:rsid w:val="00876A18"/>
    <w:rsid w:val="00876AF5"/>
    <w:rsid w:val="00877AF1"/>
    <w:rsid w:val="00877F87"/>
    <w:rsid w:val="0088056A"/>
    <w:rsid w:val="00881056"/>
    <w:rsid w:val="008817D7"/>
    <w:rsid w:val="008819CA"/>
    <w:rsid w:val="008820BE"/>
    <w:rsid w:val="00882EFA"/>
    <w:rsid w:val="00883678"/>
    <w:rsid w:val="008837D3"/>
    <w:rsid w:val="00883D29"/>
    <w:rsid w:val="0088619B"/>
    <w:rsid w:val="0088725A"/>
    <w:rsid w:val="0088775D"/>
    <w:rsid w:val="00887A39"/>
    <w:rsid w:val="008900E4"/>
    <w:rsid w:val="00891CB0"/>
    <w:rsid w:val="00892055"/>
    <w:rsid w:val="00892830"/>
    <w:rsid w:val="00893FB3"/>
    <w:rsid w:val="00894307"/>
    <w:rsid w:val="00894578"/>
    <w:rsid w:val="0089468F"/>
    <w:rsid w:val="00894B46"/>
    <w:rsid w:val="00894BD5"/>
    <w:rsid w:val="0089569C"/>
    <w:rsid w:val="00895A6C"/>
    <w:rsid w:val="00897376"/>
    <w:rsid w:val="00897C24"/>
    <w:rsid w:val="008A041A"/>
    <w:rsid w:val="008A0526"/>
    <w:rsid w:val="008A0691"/>
    <w:rsid w:val="008A0693"/>
    <w:rsid w:val="008A27A7"/>
    <w:rsid w:val="008A281F"/>
    <w:rsid w:val="008A304B"/>
    <w:rsid w:val="008A3230"/>
    <w:rsid w:val="008A3DF7"/>
    <w:rsid w:val="008A4D85"/>
    <w:rsid w:val="008A5390"/>
    <w:rsid w:val="008A53C0"/>
    <w:rsid w:val="008A5EEC"/>
    <w:rsid w:val="008A6146"/>
    <w:rsid w:val="008A625C"/>
    <w:rsid w:val="008A72C7"/>
    <w:rsid w:val="008A7317"/>
    <w:rsid w:val="008A796D"/>
    <w:rsid w:val="008A7BE0"/>
    <w:rsid w:val="008B2AB4"/>
    <w:rsid w:val="008B2C6E"/>
    <w:rsid w:val="008B438D"/>
    <w:rsid w:val="008B4F5F"/>
    <w:rsid w:val="008B579E"/>
    <w:rsid w:val="008B57E8"/>
    <w:rsid w:val="008B59B8"/>
    <w:rsid w:val="008B7279"/>
    <w:rsid w:val="008C03E9"/>
    <w:rsid w:val="008C26E4"/>
    <w:rsid w:val="008C345B"/>
    <w:rsid w:val="008C36BE"/>
    <w:rsid w:val="008C434B"/>
    <w:rsid w:val="008C49F1"/>
    <w:rsid w:val="008C4DC1"/>
    <w:rsid w:val="008C4DD1"/>
    <w:rsid w:val="008C4F88"/>
    <w:rsid w:val="008C5EA1"/>
    <w:rsid w:val="008C67C0"/>
    <w:rsid w:val="008C71B4"/>
    <w:rsid w:val="008C7F23"/>
    <w:rsid w:val="008D037F"/>
    <w:rsid w:val="008D136E"/>
    <w:rsid w:val="008D13A5"/>
    <w:rsid w:val="008D163D"/>
    <w:rsid w:val="008D2B01"/>
    <w:rsid w:val="008D3446"/>
    <w:rsid w:val="008D38AB"/>
    <w:rsid w:val="008D3949"/>
    <w:rsid w:val="008D3DD8"/>
    <w:rsid w:val="008D46D4"/>
    <w:rsid w:val="008D4E55"/>
    <w:rsid w:val="008D4E81"/>
    <w:rsid w:val="008D6310"/>
    <w:rsid w:val="008D6E5A"/>
    <w:rsid w:val="008D7E8C"/>
    <w:rsid w:val="008E02D2"/>
    <w:rsid w:val="008E04CA"/>
    <w:rsid w:val="008E080B"/>
    <w:rsid w:val="008E1CD9"/>
    <w:rsid w:val="008E2253"/>
    <w:rsid w:val="008E2D2D"/>
    <w:rsid w:val="008E387B"/>
    <w:rsid w:val="008E47B2"/>
    <w:rsid w:val="008E4CD7"/>
    <w:rsid w:val="008E4F67"/>
    <w:rsid w:val="008E54A9"/>
    <w:rsid w:val="008E55B6"/>
    <w:rsid w:val="008E5BBD"/>
    <w:rsid w:val="008E5FB5"/>
    <w:rsid w:val="008E63C1"/>
    <w:rsid w:val="008E686A"/>
    <w:rsid w:val="008E6F79"/>
    <w:rsid w:val="008E79C3"/>
    <w:rsid w:val="008E7D89"/>
    <w:rsid w:val="008E7FDA"/>
    <w:rsid w:val="008F0DA6"/>
    <w:rsid w:val="008F1021"/>
    <w:rsid w:val="008F175C"/>
    <w:rsid w:val="008F23AD"/>
    <w:rsid w:val="008F27E0"/>
    <w:rsid w:val="008F47E0"/>
    <w:rsid w:val="008F5561"/>
    <w:rsid w:val="008F58F0"/>
    <w:rsid w:val="008F592E"/>
    <w:rsid w:val="008F5A6D"/>
    <w:rsid w:val="008F723A"/>
    <w:rsid w:val="008F769D"/>
    <w:rsid w:val="00900580"/>
    <w:rsid w:val="00900C2C"/>
    <w:rsid w:val="00901001"/>
    <w:rsid w:val="00901037"/>
    <w:rsid w:val="00901442"/>
    <w:rsid w:val="00901A36"/>
    <w:rsid w:val="00901EEB"/>
    <w:rsid w:val="00902196"/>
    <w:rsid w:val="00902DFB"/>
    <w:rsid w:val="00903321"/>
    <w:rsid w:val="009037DE"/>
    <w:rsid w:val="00903C53"/>
    <w:rsid w:val="00904328"/>
    <w:rsid w:val="009047E2"/>
    <w:rsid w:val="00905EBD"/>
    <w:rsid w:val="009067F7"/>
    <w:rsid w:val="00907632"/>
    <w:rsid w:val="009079D0"/>
    <w:rsid w:val="00907B43"/>
    <w:rsid w:val="00907F94"/>
    <w:rsid w:val="009103E0"/>
    <w:rsid w:val="00910E15"/>
    <w:rsid w:val="009115AB"/>
    <w:rsid w:val="00911844"/>
    <w:rsid w:val="00911C0B"/>
    <w:rsid w:val="00911D2E"/>
    <w:rsid w:val="00912640"/>
    <w:rsid w:val="00912B96"/>
    <w:rsid w:val="00912F1D"/>
    <w:rsid w:val="00913778"/>
    <w:rsid w:val="00914E7A"/>
    <w:rsid w:val="0091518F"/>
    <w:rsid w:val="009152AE"/>
    <w:rsid w:val="009156D3"/>
    <w:rsid w:val="0091683C"/>
    <w:rsid w:val="00916889"/>
    <w:rsid w:val="00916A45"/>
    <w:rsid w:val="00917363"/>
    <w:rsid w:val="0091742E"/>
    <w:rsid w:val="00917AE3"/>
    <w:rsid w:val="009200BE"/>
    <w:rsid w:val="009216AC"/>
    <w:rsid w:val="009218F2"/>
    <w:rsid w:val="0092220D"/>
    <w:rsid w:val="00922691"/>
    <w:rsid w:val="00923F0E"/>
    <w:rsid w:val="00924033"/>
    <w:rsid w:val="00924275"/>
    <w:rsid w:val="00924E1E"/>
    <w:rsid w:val="00925252"/>
    <w:rsid w:val="00925450"/>
    <w:rsid w:val="00925456"/>
    <w:rsid w:val="009257CE"/>
    <w:rsid w:val="00925AE4"/>
    <w:rsid w:val="00926643"/>
    <w:rsid w:val="00927871"/>
    <w:rsid w:val="009279A0"/>
    <w:rsid w:val="00930DF0"/>
    <w:rsid w:val="00931139"/>
    <w:rsid w:val="009312EC"/>
    <w:rsid w:val="00931D85"/>
    <w:rsid w:val="009321F7"/>
    <w:rsid w:val="00932529"/>
    <w:rsid w:val="00934D70"/>
    <w:rsid w:val="00934D7E"/>
    <w:rsid w:val="009352C0"/>
    <w:rsid w:val="00935982"/>
    <w:rsid w:val="00937C3B"/>
    <w:rsid w:val="009400FE"/>
    <w:rsid w:val="00940FFC"/>
    <w:rsid w:val="009419A7"/>
    <w:rsid w:val="00941E54"/>
    <w:rsid w:val="00942600"/>
    <w:rsid w:val="0094281F"/>
    <w:rsid w:val="0094283C"/>
    <w:rsid w:val="009433E0"/>
    <w:rsid w:val="0094395F"/>
    <w:rsid w:val="00943A48"/>
    <w:rsid w:val="00943D67"/>
    <w:rsid w:val="009446C4"/>
    <w:rsid w:val="00945263"/>
    <w:rsid w:val="00945CB8"/>
    <w:rsid w:val="0094645C"/>
    <w:rsid w:val="00946B3C"/>
    <w:rsid w:val="009470D6"/>
    <w:rsid w:val="009473CF"/>
    <w:rsid w:val="00947903"/>
    <w:rsid w:val="00947916"/>
    <w:rsid w:val="00947B4E"/>
    <w:rsid w:val="009508D6"/>
    <w:rsid w:val="00950BA9"/>
    <w:rsid w:val="00950FF7"/>
    <w:rsid w:val="00951EB1"/>
    <w:rsid w:val="009521FE"/>
    <w:rsid w:val="0095230C"/>
    <w:rsid w:val="00953223"/>
    <w:rsid w:val="00954D6A"/>
    <w:rsid w:val="009553A2"/>
    <w:rsid w:val="00955512"/>
    <w:rsid w:val="00956012"/>
    <w:rsid w:val="009565FB"/>
    <w:rsid w:val="009566CE"/>
    <w:rsid w:val="00956CCD"/>
    <w:rsid w:val="00956D99"/>
    <w:rsid w:val="00957B89"/>
    <w:rsid w:val="00957BC7"/>
    <w:rsid w:val="00960848"/>
    <w:rsid w:val="0096172C"/>
    <w:rsid w:val="00961A8D"/>
    <w:rsid w:val="00961DE8"/>
    <w:rsid w:val="00962943"/>
    <w:rsid w:val="00962A34"/>
    <w:rsid w:val="00962F5F"/>
    <w:rsid w:val="00963A75"/>
    <w:rsid w:val="00964CF9"/>
    <w:rsid w:val="00965CC4"/>
    <w:rsid w:val="00965E03"/>
    <w:rsid w:val="00966343"/>
    <w:rsid w:val="00966581"/>
    <w:rsid w:val="00966AED"/>
    <w:rsid w:val="00966E28"/>
    <w:rsid w:val="009675E5"/>
    <w:rsid w:val="00967849"/>
    <w:rsid w:val="00970978"/>
    <w:rsid w:val="00970F50"/>
    <w:rsid w:val="00971DAC"/>
    <w:rsid w:val="00971FEF"/>
    <w:rsid w:val="0097222E"/>
    <w:rsid w:val="009731DF"/>
    <w:rsid w:val="00974DC5"/>
    <w:rsid w:val="009756D0"/>
    <w:rsid w:val="00975E52"/>
    <w:rsid w:val="00976499"/>
    <w:rsid w:val="009764C4"/>
    <w:rsid w:val="00977246"/>
    <w:rsid w:val="0098004D"/>
    <w:rsid w:val="00980A75"/>
    <w:rsid w:val="00981619"/>
    <w:rsid w:val="00983242"/>
    <w:rsid w:val="00983B00"/>
    <w:rsid w:val="00983B54"/>
    <w:rsid w:val="00984692"/>
    <w:rsid w:val="00986EAA"/>
    <w:rsid w:val="00986EE0"/>
    <w:rsid w:val="00990176"/>
    <w:rsid w:val="00990257"/>
    <w:rsid w:val="00990266"/>
    <w:rsid w:val="00990710"/>
    <w:rsid w:val="0099090F"/>
    <w:rsid w:val="00990E40"/>
    <w:rsid w:val="009915CE"/>
    <w:rsid w:val="00991C20"/>
    <w:rsid w:val="009923D1"/>
    <w:rsid w:val="009925FE"/>
    <w:rsid w:val="00993126"/>
    <w:rsid w:val="00993B04"/>
    <w:rsid w:val="00993E47"/>
    <w:rsid w:val="009941C9"/>
    <w:rsid w:val="0099449F"/>
    <w:rsid w:val="009945F2"/>
    <w:rsid w:val="0099461B"/>
    <w:rsid w:val="00995235"/>
    <w:rsid w:val="00995D9D"/>
    <w:rsid w:val="0099635F"/>
    <w:rsid w:val="009965C2"/>
    <w:rsid w:val="009966A1"/>
    <w:rsid w:val="00996D1C"/>
    <w:rsid w:val="00997AF6"/>
    <w:rsid w:val="009A18B8"/>
    <w:rsid w:val="009A1903"/>
    <w:rsid w:val="009A21A7"/>
    <w:rsid w:val="009A249A"/>
    <w:rsid w:val="009A27E6"/>
    <w:rsid w:val="009A296C"/>
    <w:rsid w:val="009A55BC"/>
    <w:rsid w:val="009A61ED"/>
    <w:rsid w:val="009A62D0"/>
    <w:rsid w:val="009A74F2"/>
    <w:rsid w:val="009A7858"/>
    <w:rsid w:val="009A79F2"/>
    <w:rsid w:val="009B044B"/>
    <w:rsid w:val="009B0942"/>
    <w:rsid w:val="009B0E0D"/>
    <w:rsid w:val="009B1171"/>
    <w:rsid w:val="009B12C0"/>
    <w:rsid w:val="009B1321"/>
    <w:rsid w:val="009B157A"/>
    <w:rsid w:val="009B15F8"/>
    <w:rsid w:val="009B1D43"/>
    <w:rsid w:val="009B3A9C"/>
    <w:rsid w:val="009B3E26"/>
    <w:rsid w:val="009B3F6C"/>
    <w:rsid w:val="009B45D1"/>
    <w:rsid w:val="009B4775"/>
    <w:rsid w:val="009B496C"/>
    <w:rsid w:val="009B54DE"/>
    <w:rsid w:val="009B7151"/>
    <w:rsid w:val="009B7F7B"/>
    <w:rsid w:val="009B7FF2"/>
    <w:rsid w:val="009C0A2F"/>
    <w:rsid w:val="009C14E3"/>
    <w:rsid w:val="009C19DB"/>
    <w:rsid w:val="009C216C"/>
    <w:rsid w:val="009C26FC"/>
    <w:rsid w:val="009C3288"/>
    <w:rsid w:val="009C32F6"/>
    <w:rsid w:val="009C34A8"/>
    <w:rsid w:val="009C357C"/>
    <w:rsid w:val="009C35F4"/>
    <w:rsid w:val="009C39E2"/>
    <w:rsid w:val="009C46F6"/>
    <w:rsid w:val="009C49FF"/>
    <w:rsid w:val="009C5608"/>
    <w:rsid w:val="009C5F9C"/>
    <w:rsid w:val="009C6753"/>
    <w:rsid w:val="009C6D62"/>
    <w:rsid w:val="009C71C4"/>
    <w:rsid w:val="009C75DE"/>
    <w:rsid w:val="009C7C1C"/>
    <w:rsid w:val="009D0514"/>
    <w:rsid w:val="009D05DD"/>
    <w:rsid w:val="009D134E"/>
    <w:rsid w:val="009D1387"/>
    <w:rsid w:val="009D248E"/>
    <w:rsid w:val="009D258B"/>
    <w:rsid w:val="009D25AA"/>
    <w:rsid w:val="009D2642"/>
    <w:rsid w:val="009D2964"/>
    <w:rsid w:val="009D3C5B"/>
    <w:rsid w:val="009D40BB"/>
    <w:rsid w:val="009D446E"/>
    <w:rsid w:val="009D4E49"/>
    <w:rsid w:val="009D4F59"/>
    <w:rsid w:val="009D5B6B"/>
    <w:rsid w:val="009D60C7"/>
    <w:rsid w:val="009D6C5F"/>
    <w:rsid w:val="009D6CE6"/>
    <w:rsid w:val="009D7ACC"/>
    <w:rsid w:val="009E057A"/>
    <w:rsid w:val="009E0CC3"/>
    <w:rsid w:val="009E0E94"/>
    <w:rsid w:val="009E1ECE"/>
    <w:rsid w:val="009E2031"/>
    <w:rsid w:val="009E4380"/>
    <w:rsid w:val="009E4986"/>
    <w:rsid w:val="009E4A90"/>
    <w:rsid w:val="009E5412"/>
    <w:rsid w:val="009E5B9D"/>
    <w:rsid w:val="009E5E1A"/>
    <w:rsid w:val="009E6EDF"/>
    <w:rsid w:val="009E7112"/>
    <w:rsid w:val="009F03C7"/>
    <w:rsid w:val="009F112D"/>
    <w:rsid w:val="009F19E5"/>
    <w:rsid w:val="009F1F0F"/>
    <w:rsid w:val="009F21ED"/>
    <w:rsid w:val="009F2241"/>
    <w:rsid w:val="009F2BF3"/>
    <w:rsid w:val="009F3198"/>
    <w:rsid w:val="009F31B0"/>
    <w:rsid w:val="009F35C8"/>
    <w:rsid w:val="009F4BE3"/>
    <w:rsid w:val="009F4FE8"/>
    <w:rsid w:val="009F512F"/>
    <w:rsid w:val="009F5488"/>
    <w:rsid w:val="009F686A"/>
    <w:rsid w:val="009F7E7D"/>
    <w:rsid w:val="00A01404"/>
    <w:rsid w:val="00A02196"/>
    <w:rsid w:val="00A02483"/>
    <w:rsid w:val="00A02491"/>
    <w:rsid w:val="00A02EC2"/>
    <w:rsid w:val="00A06DDB"/>
    <w:rsid w:val="00A07413"/>
    <w:rsid w:val="00A07798"/>
    <w:rsid w:val="00A07E41"/>
    <w:rsid w:val="00A07E98"/>
    <w:rsid w:val="00A10329"/>
    <w:rsid w:val="00A1069E"/>
    <w:rsid w:val="00A1151A"/>
    <w:rsid w:val="00A1163A"/>
    <w:rsid w:val="00A118A4"/>
    <w:rsid w:val="00A11B49"/>
    <w:rsid w:val="00A1398C"/>
    <w:rsid w:val="00A13C85"/>
    <w:rsid w:val="00A13D8A"/>
    <w:rsid w:val="00A1443F"/>
    <w:rsid w:val="00A14F5F"/>
    <w:rsid w:val="00A16219"/>
    <w:rsid w:val="00A16300"/>
    <w:rsid w:val="00A16659"/>
    <w:rsid w:val="00A2002B"/>
    <w:rsid w:val="00A2056F"/>
    <w:rsid w:val="00A2133E"/>
    <w:rsid w:val="00A21463"/>
    <w:rsid w:val="00A22986"/>
    <w:rsid w:val="00A2301C"/>
    <w:rsid w:val="00A23178"/>
    <w:rsid w:val="00A23721"/>
    <w:rsid w:val="00A2386E"/>
    <w:rsid w:val="00A24EE5"/>
    <w:rsid w:val="00A25792"/>
    <w:rsid w:val="00A25CDA"/>
    <w:rsid w:val="00A2634A"/>
    <w:rsid w:val="00A263BF"/>
    <w:rsid w:val="00A265EE"/>
    <w:rsid w:val="00A2745E"/>
    <w:rsid w:val="00A318AF"/>
    <w:rsid w:val="00A3200D"/>
    <w:rsid w:val="00A325A7"/>
    <w:rsid w:val="00A326C0"/>
    <w:rsid w:val="00A3279E"/>
    <w:rsid w:val="00A32A64"/>
    <w:rsid w:val="00A32AB4"/>
    <w:rsid w:val="00A33853"/>
    <w:rsid w:val="00A33BFB"/>
    <w:rsid w:val="00A340EC"/>
    <w:rsid w:val="00A34EC8"/>
    <w:rsid w:val="00A3519E"/>
    <w:rsid w:val="00A35AE4"/>
    <w:rsid w:val="00A366A2"/>
    <w:rsid w:val="00A3671E"/>
    <w:rsid w:val="00A36747"/>
    <w:rsid w:val="00A37277"/>
    <w:rsid w:val="00A37D76"/>
    <w:rsid w:val="00A40BAC"/>
    <w:rsid w:val="00A40FA5"/>
    <w:rsid w:val="00A41CE0"/>
    <w:rsid w:val="00A41DFD"/>
    <w:rsid w:val="00A4220C"/>
    <w:rsid w:val="00A4407A"/>
    <w:rsid w:val="00A446F6"/>
    <w:rsid w:val="00A44C0E"/>
    <w:rsid w:val="00A44F9A"/>
    <w:rsid w:val="00A451C6"/>
    <w:rsid w:val="00A45B4F"/>
    <w:rsid w:val="00A45F89"/>
    <w:rsid w:val="00A4639E"/>
    <w:rsid w:val="00A5039F"/>
    <w:rsid w:val="00A50885"/>
    <w:rsid w:val="00A50F52"/>
    <w:rsid w:val="00A51887"/>
    <w:rsid w:val="00A51F7B"/>
    <w:rsid w:val="00A52A1C"/>
    <w:rsid w:val="00A52F16"/>
    <w:rsid w:val="00A53033"/>
    <w:rsid w:val="00A533A6"/>
    <w:rsid w:val="00A5363A"/>
    <w:rsid w:val="00A53A86"/>
    <w:rsid w:val="00A54106"/>
    <w:rsid w:val="00A54240"/>
    <w:rsid w:val="00A55285"/>
    <w:rsid w:val="00A5558B"/>
    <w:rsid w:val="00A55CC0"/>
    <w:rsid w:val="00A574DE"/>
    <w:rsid w:val="00A57AE6"/>
    <w:rsid w:val="00A609CD"/>
    <w:rsid w:val="00A6227F"/>
    <w:rsid w:val="00A62BAF"/>
    <w:rsid w:val="00A63000"/>
    <w:rsid w:val="00A6373A"/>
    <w:rsid w:val="00A63B03"/>
    <w:rsid w:val="00A64295"/>
    <w:rsid w:val="00A64E7C"/>
    <w:rsid w:val="00A6545A"/>
    <w:rsid w:val="00A661CF"/>
    <w:rsid w:val="00A668E0"/>
    <w:rsid w:val="00A66A7B"/>
    <w:rsid w:val="00A66B30"/>
    <w:rsid w:val="00A676F6"/>
    <w:rsid w:val="00A67F51"/>
    <w:rsid w:val="00A70639"/>
    <w:rsid w:val="00A70BAF"/>
    <w:rsid w:val="00A71B15"/>
    <w:rsid w:val="00A71FF6"/>
    <w:rsid w:val="00A7263E"/>
    <w:rsid w:val="00A7265E"/>
    <w:rsid w:val="00A72F52"/>
    <w:rsid w:val="00A73FDC"/>
    <w:rsid w:val="00A74329"/>
    <w:rsid w:val="00A748A6"/>
    <w:rsid w:val="00A74C20"/>
    <w:rsid w:val="00A74D44"/>
    <w:rsid w:val="00A75F3C"/>
    <w:rsid w:val="00A76085"/>
    <w:rsid w:val="00A761D2"/>
    <w:rsid w:val="00A76738"/>
    <w:rsid w:val="00A767CD"/>
    <w:rsid w:val="00A77687"/>
    <w:rsid w:val="00A77E60"/>
    <w:rsid w:val="00A80874"/>
    <w:rsid w:val="00A80ABE"/>
    <w:rsid w:val="00A810C5"/>
    <w:rsid w:val="00A81573"/>
    <w:rsid w:val="00A820A8"/>
    <w:rsid w:val="00A82160"/>
    <w:rsid w:val="00A821A6"/>
    <w:rsid w:val="00A8226A"/>
    <w:rsid w:val="00A8244B"/>
    <w:rsid w:val="00A82EE8"/>
    <w:rsid w:val="00A83F08"/>
    <w:rsid w:val="00A84AE6"/>
    <w:rsid w:val="00A8538B"/>
    <w:rsid w:val="00A854C9"/>
    <w:rsid w:val="00A863A6"/>
    <w:rsid w:val="00A86D17"/>
    <w:rsid w:val="00A87670"/>
    <w:rsid w:val="00A90C85"/>
    <w:rsid w:val="00A915B9"/>
    <w:rsid w:val="00A9168E"/>
    <w:rsid w:val="00A9259E"/>
    <w:rsid w:val="00A93890"/>
    <w:rsid w:val="00A93C39"/>
    <w:rsid w:val="00A94759"/>
    <w:rsid w:val="00A9496E"/>
    <w:rsid w:val="00A94EA1"/>
    <w:rsid w:val="00A95BBB"/>
    <w:rsid w:val="00A96593"/>
    <w:rsid w:val="00A96BE5"/>
    <w:rsid w:val="00A96D48"/>
    <w:rsid w:val="00A9761A"/>
    <w:rsid w:val="00A979A4"/>
    <w:rsid w:val="00AA0358"/>
    <w:rsid w:val="00AA04C5"/>
    <w:rsid w:val="00AA065A"/>
    <w:rsid w:val="00AA12D6"/>
    <w:rsid w:val="00AA13A1"/>
    <w:rsid w:val="00AA18C8"/>
    <w:rsid w:val="00AA20CF"/>
    <w:rsid w:val="00AA2200"/>
    <w:rsid w:val="00AA232B"/>
    <w:rsid w:val="00AA29F0"/>
    <w:rsid w:val="00AA2A1E"/>
    <w:rsid w:val="00AA2DEE"/>
    <w:rsid w:val="00AA4A9A"/>
    <w:rsid w:val="00AA5030"/>
    <w:rsid w:val="00AA55AB"/>
    <w:rsid w:val="00AA7157"/>
    <w:rsid w:val="00AA71D6"/>
    <w:rsid w:val="00AB0C9D"/>
    <w:rsid w:val="00AB0CF1"/>
    <w:rsid w:val="00AB2D9A"/>
    <w:rsid w:val="00AB2E62"/>
    <w:rsid w:val="00AB30F8"/>
    <w:rsid w:val="00AB3D2D"/>
    <w:rsid w:val="00AB4ADE"/>
    <w:rsid w:val="00AB63E0"/>
    <w:rsid w:val="00AB6566"/>
    <w:rsid w:val="00AB670D"/>
    <w:rsid w:val="00AB6928"/>
    <w:rsid w:val="00AB7FC6"/>
    <w:rsid w:val="00AC02D4"/>
    <w:rsid w:val="00AC0B74"/>
    <w:rsid w:val="00AC0DB2"/>
    <w:rsid w:val="00AC1689"/>
    <w:rsid w:val="00AC397B"/>
    <w:rsid w:val="00AC489C"/>
    <w:rsid w:val="00AC5585"/>
    <w:rsid w:val="00AC5A4C"/>
    <w:rsid w:val="00AC60A8"/>
    <w:rsid w:val="00AC6DED"/>
    <w:rsid w:val="00AC771D"/>
    <w:rsid w:val="00AC77C1"/>
    <w:rsid w:val="00AD036B"/>
    <w:rsid w:val="00AD0624"/>
    <w:rsid w:val="00AD06E7"/>
    <w:rsid w:val="00AD0AB7"/>
    <w:rsid w:val="00AD16FC"/>
    <w:rsid w:val="00AD3007"/>
    <w:rsid w:val="00AD5413"/>
    <w:rsid w:val="00AD5A0E"/>
    <w:rsid w:val="00AD62C3"/>
    <w:rsid w:val="00AD7390"/>
    <w:rsid w:val="00AE01D9"/>
    <w:rsid w:val="00AE08D9"/>
    <w:rsid w:val="00AE0E74"/>
    <w:rsid w:val="00AE11DB"/>
    <w:rsid w:val="00AE1720"/>
    <w:rsid w:val="00AE22FE"/>
    <w:rsid w:val="00AE2C0B"/>
    <w:rsid w:val="00AE305D"/>
    <w:rsid w:val="00AE3187"/>
    <w:rsid w:val="00AE49C8"/>
    <w:rsid w:val="00AE49F1"/>
    <w:rsid w:val="00AE4EAE"/>
    <w:rsid w:val="00AE5871"/>
    <w:rsid w:val="00AE5C0A"/>
    <w:rsid w:val="00AE5E3B"/>
    <w:rsid w:val="00AE6787"/>
    <w:rsid w:val="00AE6AB4"/>
    <w:rsid w:val="00AE6E19"/>
    <w:rsid w:val="00AE6E69"/>
    <w:rsid w:val="00AE7D39"/>
    <w:rsid w:val="00AF009F"/>
    <w:rsid w:val="00AF136D"/>
    <w:rsid w:val="00AF1630"/>
    <w:rsid w:val="00AF23D6"/>
    <w:rsid w:val="00AF31A9"/>
    <w:rsid w:val="00AF32DD"/>
    <w:rsid w:val="00AF340A"/>
    <w:rsid w:val="00AF4360"/>
    <w:rsid w:val="00AF43AF"/>
    <w:rsid w:val="00AF45F3"/>
    <w:rsid w:val="00AF52EE"/>
    <w:rsid w:val="00AF663B"/>
    <w:rsid w:val="00AF6B15"/>
    <w:rsid w:val="00B00634"/>
    <w:rsid w:val="00B007DB"/>
    <w:rsid w:val="00B00DB0"/>
    <w:rsid w:val="00B0108D"/>
    <w:rsid w:val="00B01D12"/>
    <w:rsid w:val="00B026BD"/>
    <w:rsid w:val="00B031E9"/>
    <w:rsid w:val="00B03B39"/>
    <w:rsid w:val="00B03C3A"/>
    <w:rsid w:val="00B03EA8"/>
    <w:rsid w:val="00B046A5"/>
    <w:rsid w:val="00B04821"/>
    <w:rsid w:val="00B05264"/>
    <w:rsid w:val="00B0630C"/>
    <w:rsid w:val="00B06BC3"/>
    <w:rsid w:val="00B07E1A"/>
    <w:rsid w:val="00B10796"/>
    <w:rsid w:val="00B10848"/>
    <w:rsid w:val="00B10D32"/>
    <w:rsid w:val="00B11306"/>
    <w:rsid w:val="00B11822"/>
    <w:rsid w:val="00B123F3"/>
    <w:rsid w:val="00B12C69"/>
    <w:rsid w:val="00B12E8E"/>
    <w:rsid w:val="00B13018"/>
    <w:rsid w:val="00B13D9E"/>
    <w:rsid w:val="00B15A61"/>
    <w:rsid w:val="00B16416"/>
    <w:rsid w:val="00B16712"/>
    <w:rsid w:val="00B200F6"/>
    <w:rsid w:val="00B2022E"/>
    <w:rsid w:val="00B208C1"/>
    <w:rsid w:val="00B21DFF"/>
    <w:rsid w:val="00B22498"/>
    <w:rsid w:val="00B22675"/>
    <w:rsid w:val="00B24506"/>
    <w:rsid w:val="00B25909"/>
    <w:rsid w:val="00B260DA"/>
    <w:rsid w:val="00B270DE"/>
    <w:rsid w:val="00B27373"/>
    <w:rsid w:val="00B30248"/>
    <w:rsid w:val="00B3040B"/>
    <w:rsid w:val="00B30427"/>
    <w:rsid w:val="00B30ED3"/>
    <w:rsid w:val="00B320D3"/>
    <w:rsid w:val="00B32F50"/>
    <w:rsid w:val="00B33B2F"/>
    <w:rsid w:val="00B34800"/>
    <w:rsid w:val="00B3504B"/>
    <w:rsid w:val="00B351C0"/>
    <w:rsid w:val="00B363CF"/>
    <w:rsid w:val="00B37808"/>
    <w:rsid w:val="00B37D34"/>
    <w:rsid w:val="00B406E4"/>
    <w:rsid w:val="00B4262A"/>
    <w:rsid w:val="00B43D08"/>
    <w:rsid w:val="00B50EAC"/>
    <w:rsid w:val="00B51915"/>
    <w:rsid w:val="00B52C9D"/>
    <w:rsid w:val="00B53495"/>
    <w:rsid w:val="00B53AD0"/>
    <w:rsid w:val="00B53D54"/>
    <w:rsid w:val="00B54582"/>
    <w:rsid w:val="00B57405"/>
    <w:rsid w:val="00B60147"/>
    <w:rsid w:val="00B6040B"/>
    <w:rsid w:val="00B608A4"/>
    <w:rsid w:val="00B609B5"/>
    <w:rsid w:val="00B60F7C"/>
    <w:rsid w:val="00B60FD8"/>
    <w:rsid w:val="00B620AA"/>
    <w:rsid w:val="00B625FE"/>
    <w:rsid w:val="00B6307E"/>
    <w:rsid w:val="00B6391A"/>
    <w:rsid w:val="00B64504"/>
    <w:rsid w:val="00B647E6"/>
    <w:rsid w:val="00B65506"/>
    <w:rsid w:val="00B65C5B"/>
    <w:rsid w:val="00B6662B"/>
    <w:rsid w:val="00B66BE2"/>
    <w:rsid w:val="00B677F9"/>
    <w:rsid w:val="00B67BF2"/>
    <w:rsid w:val="00B70E75"/>
    <w:rsid w:val="00B711F8"/>
    <w:rsid w:val="00B71FB9"/>
    <w:rsid w:val="00B72479"/>
    <w:rsid w:val="00B734E9"/>
    <w:rsid w:val="00B73758"/>
    <w:rsid w:val="00B7399E"/>
    <w:rsid w:val="00B7446F"/>
    <w:rsid w:val="00B74EB4"/>
    <w:rsid w:val="00B759DC"/>
    <w:rsid w:val="00B765DD"/>
    <w:rsid w:val="00B76C4E"/>
    <w:rsid w:val="00B776AD"/>
    <w:rsid w:val="00B800C6"/>
    <w:rsid w:val="00B80843"/>
    <w:rsid w:val="00B80E6F"/>
    <w:rsid w:val="00B811CA"/>
    <w:rsid w:val="00B818A9"/>
    <w:rsid w:val="00B82226"/>
    <w:rsid w:val="00B82AAC"/>
    <w:rsid w:val="00B82B81"/>
    <w:rsid w:val="00B82BB7"/>
    <w:rsid w:val="00B82C23"/>
    <w:rsid w:val="00B8304C"/>
    <w:rsid w:val="00B83A87"/>
    <w:rsid w:val="00B841B2"/>
    <w:rsid w:val="00B85648"/>
    <w:rsid w:val="00B8566B"/>
    <w:rsid w:val="00B858D6"/>
    <w:rsid w:val="00B85D32"/>
    <w:rsid w:val="00B86359"/>
    <w:rsid w:val="00B86F2B"/>
    <w:rsid w:val="00B87459"/>
    <w:rsid w:val="00B90C35"/>
    <w:rsid w:val="00B90E32"/>
    <w:rsid w:val="00B91860"/>
    <w:rsid w:val="00B91AEB"/>
    <w:rsid w:val="00B921E2"/>
    <w:rsid w:val="00B93241"/>
    <w:rsid w:val="00B936DD"/>
    <w:rsid w:val="00B9375A"/>
    <w:rsid w:val="00B93EBC"/>
    <w:rsid w:val="00B944FD"/>
    <w:rsid w:val="00B9458E"/>
    <w:rsid w:val="00B95538"/>
    <w:rsid w:val="00B95A74"/>
    <w:rsid w:val="00B973C0"/>
    <w:rsid w:val="00B975D0"/>
    <w:rsid w:val="00BA0225"/>
    <w:rsid w:val="00BA0649"/>
    <w:rsid w:val="00BA0CEC"/>
    <w:rsid w:val="00BA1D84"/>
    <w:rsid w:val="00BA1EFA"/>
    <w:rsid w:val="00BA1FF8"/>
    <w:rsid w:val="00BA2C4A"/>
    <w:rsid w:val="00BA3095"/>
    <w:rsid w:val="00BA3944"/>
    <w:rsid w:val="00BA43C1"/>
    <w:rsid w:val="00BA46E3"/>
    <w:rsid w:val="00BA4B6E"/>
    <w:rsid w:val="00BA519D"/>
    <w:rsid w:val="00BA56BD"/>
    <w:rsid w:val="00BA6443"/>
    <w:rsid w:val="00BA6484"/>
    <w:rsid w:val="00BB0208"/>
    <w:rsid w:val="00BB142D"/>
    <w:rsid w:val="00BB1E48"/>
    <w:rsid w:val="00BB3089"/>
    <w:rsid w:val="00BB4018"/>
    <w:rsid w:val="00BB4237"/>
    <w:rsid w:val="00BB4B80"/>
    <w:rsid w:val="00BB57FE"/>
    <w:rsid w:val="00BB6403"/>
    <w:rsid w:val="00BB76AC"/>
    <w:rsid w:val="00BC0559"/>
    <w:rsid w:val="00BC0602"/>
    <w:rsid w:val="00BC0610"/>
    <w:rsid w:val="00BC082F"/>
    <w:rsid w:val="00BC0EDE"/>
    <w:rsid w:val="00BC2072"/>
    <w:rsid w:val="00BC219D"/>
    <w:rsid w:val="00BC21F0"/>
    <w:rsid w:val="00BC2F8B"/>
    <w:rsid w:val="00BC316A"/>
    <w:rsid w:val="00BC3362"/>
    <w:rsid w:val="00BC3FE1"/>
    <w:rsid w:val="00BC4B5B"/>
    <w:rsid w:val="00BC4D91"/>
    <w:rsid w:val="00BC5720"/>
    <w:rsid w:val="00BC5FCF"/>
    <w:rsid w:val="00BC62A3"/>
    <w:rsid w:val="00BC62FC"/>
    <w:rsid w:val="00BC66B5"/>
    <w:rsid w:val="00BC70E7"/>
    <w:rsid w:val="00BC712C"/>
    <w:rsid w:val="00BC7AE8"/>
    <w:rsid w:val="00BC7D05"/>
    <w:rsid w:val="00BC7EA0"/>
    <w:rsid w:val="00BD0ACD"/>
    <w:rsid w:val="00BD16FF"/>
    <w:rsid w:val="00BD2A84"/>
    <w:rsid w:val="00BD2B09"/>
    <w:rsid w:val="00BD4C5B"/>
    <w:rsid w:val="00BD5278"/>
    <w:rsid w:val="00BD5F26"/>
    <w:rsid w:val="00BD658F"/>
    <w:rsid w:val="00BD6F47"/>
    <w:rsid w:val="00BD7885"/>
    <w:rsid w:val="00BD7EAE"/>
    <w:rsid w:val="00BE0049"/>
    <w:rsid w:val="00BE0155"/>
    <w:rsid w:val="00BE03A5"/>
    <w:rsid w:val="00BE1961"/>
    <w:rsid w:val="00BE1A60"/>
    <w:rsid w:val="00BE2066"/>
    <w:rsid w:val="00BE3435"/>
    <w:rsid w:val="00BE38D4"/>
    <w:rsid w:val="00BE430A"/>
    <w:rsid w:val="00BE4683"/>
    <w:rsid w:val="00BE4E31"/>
    <w:rsid w:val="00BE5345"/>
    <w:rsid w:val="00BE617A"/>
    <w:rsid w:val="00BE682D"/>
    <w:rsid w:val="00BE74D0"/>
    <w:rsid w:val="00BE7AAF"/>
    <w:rsid w:val="00BF17FF"/>
    <w:rsid w:val="00BF2D73"/>
    <w:rsid w:val="00BF30E5"/>
    <w:rsid w:val="00BF5B79"/>
    <w:rsid w:val="00BF6143"/>
    <w:rsid w:val="00BF6825"/>
    <w:rsid w:val="00BF701C"/>
    <w:rsid w:val="00BF7083"/>
    <w:rsid w:val="00BF7FF1"/>
    <w:rsid w:val="00C019BA"/>
    <w:rsid w:val="00C022B9"/>
    <w:rsid w:val="00C02624"/>
    <w:rsid w:val="00C046B5"/>
    <w:rsid w:val="00C064E6"/>
    <w:rsid w:val="00C064F4"/>
    <w:rsid w:val="00C076AD"/>
    <w:rsid w:val="00C07852"/>
    <w:rsid w:val="00C10ACE"/>
    <w:rsid w:val="00C10FB4"/>
    <w:rsid w:val="00C12AC3"/>
    <w:rsid w:val="00C12B30"/>
    <w:rsid w:val="00C13D0B"/>
    <w:rsid w:val="00C1426F"/>
    <w:rsid w:val="00C1432E"/>
    <w:rsid w:val="00C14579"/>
    <w:rsid w:val="00C1484A"/>
    <w:rsid w:val="00C14C13"/>
    <w:rsid w:val="00C14DA9"/>
    <w:rsid w:val="00C153B4"/>
    <w:rsid w:val="00C15DB3"/>
    <w:rsid w:val="00C15DC7"/>
    <w:rsid w:val="00C15FF3"/>
    <w:rsid w:val="00C164ED"/>
    <w:rsid w:val="00C17378"/>
    <w:rsid w:val="00C173C5"/>
    <w:rsid w:val="00C17DBD"/>
    <w:rsid w:val="00C2196D"/>
    <w:rsid w:val="00C22F58"/>
    <w:rsid w:val="00C230BB"/>
    <w:rsid w:val="00C2357B"/>
    <w:rsid w:val="00C23A3E"/>
    <w:rsid w:val="00C2403E"/>
    <w:rsid w:val="00C25253"/>
    <w:rsid w:val="00C2537F"/>
    <w:rsid w:val="00C253F7"/>
    <w:rsid w:val="00C25AB2"/>
    <w:rsid w:val="00C25BE7"/>
    <w:rsid w:val="00C26B38"/>
    <w:rsid w:val="00C275BA"/>
    <w:rsid w:val="00C27B54"/>
    <w:rsid w:val="00C27C79"/>
    <w:rsid w:val="00C31377"/>
    <w:rsid w:val="00C31B20"/>
    <w:rsid w:val="00C31D21"/>
    <w:rsid w:val="00C34F09"/>
    <w:rsid w:val="00C35D16"/>
    <w:rsid w:val="00C375CF"/>
    <w:rsid w:val="00C37605"/>
    <w:rsid w:val="00C37DAC"/>
    <w:rsid w:val="00C37F9E"/>
    <w:rsid w:val="00C37FB2"/>
    <w:rsid w:val="00C41011"/>
    <w:rsid w:val="00C429EF"/>
    <w:rsid w:val="00C42CD8"/>
    <w:rsid w:val="00C42E27"/>
    <w:rsid w:val="00C43B29"/>
    <w:rsid w:val="00C4457F"/>
    <w:rsid w:val="00C44DE4"/>
    <w:rsid w:val="00C45765"/>
    <w:rsid w:val="00C45BA3"/>
    <w:rsid w:val="00C46035"/>
    <w:rsid w:val="00C46885"/>
    <w:rsid w:val="00C47075"/>
    <w:rsid w:val="00C47A26"/>
    <w:rsid w:val="00C47AE9"/>
    <w:rsid w:val="00C50721"/>
    <w:rsid w:val="00C50B86"/>
    <w:rsid w:val="00C51175"/>
    <w:rsid w:val="00C5136C"/>
    <w:rsid w:val="00C521FF"/>
    <w:rsid w:val="00C5271C"/>
    <w:rsid w:val="00C52BA6"/>
    <w:rsid w:val="00C52E50"/>
    <w:rsid w:val="00C544CA"/>
    <w:rsid w:val="00C55238"/>
    <w:rsid w:val="00C55B8B"/>
    <w:rsid w:val="00C56297"/>
    <w:rsid w:val="00C566B2"/>
    <w:rsid w:val="00C56BCA"/>
    <w:rsid w:val="00C56C98"/>
    <w:rsid w:val="00C56FBC"/>
    <w:rsid w:val="00C5765F"/>
    <w:rsid w:val="00C6027C"/>
    <w:rsid w:val="00C602B3"/>
    <w:rsid w:val="00C6132B"/>
    <w:rsid w:val="00C61FDF"/>
    <w:rsid w:val="00C635E5"/>
    <w:rsid w:val="00C63CF2"/>
    <w:rsid w:val="00C64095"/>
    <w:rsid w:val="00C641BB"/>
    <w:rsid w:val="00C64B3B"/>
    <w:rsid w:val="00C64F9D"/>
    <w:rsid w:val="00C65071"/>
    <w:rsid w:val="00C6612D"/>
    <w:rsid w:val="00C66181"/>
    <w:rsid w:val="00C66270"/>
    <w:rsid w:val="00C670B7"/>
    <w:rsid w:val="00C6762F"/>
    <w:rsid w:val="00C6780E"/>
    <w:rsid w:val="00C7029D"/>
    <w:rsid w:val="00C70BC6"/>
    <w:rsid w:val="00C70CE5"/>
    <w:rsid w:val="00C71390"/>
    <w:rsid w:val="00C72E31"/>
    <w:rsid w:val="00C75228"/>
    <w:rsid w:val="00C75846"/>
    <w:rsid w:val="00C75A6E"/>
    <w:rsid w:val="00C75EB4"/>
    <w:rsid w:val="00C76508"/>
    <w:rsid w:val="00C76906"/>
    <w:rsid w:val="00C76A1D"/>
    <w:rsid w:val="00C76E63"/>
    <w:rsid w:val="00C770EA"/>
    <w:rsid w:val="00C77B94"/>
    <w:rsid w:val="00C805E1"/>
    <w:rsid w:val="00C80D0A"/>
    <w:rsid w:val="00C81C22"/>
    <w:rsid w:val="00C82331"/>
    <w:rsid w:val="00C82812"/>
    <w:rsid w:val="00C8281C"/>
    <w:rsid w:val="00C83C1B"/>
    <w:rsid w:val="00C84FF6"/>
    <w:rsid w:val="00C85998"/>
    <w:rsid w:val="00C85B93"/>
    <w:rsid w:val="00C85C5D"/>
    <w:rsid w:val="00C86010"/>
    <w:rsid w:val="00C877E8"/>
    <w:rsid w:val="00C87841"/>
    <w:rsid w:val="00C87878"/>
    <w:rsid w:val="00C901EF"/>
    <w:rsid w:val="00C907B5"/>
    <w:rsid w:val="00C90AB5"/>
    <w:rsid w:val="00C910A6"/>
    <w:rsid w:val="00C92153"/>
    <w:rsid w:val="00C93245"/>
    <w:rsid w:val="00C9408C"/>
    <w:rsid w:val="00C946C6"/>
    <w:rsid w:val="00C94E3B"/>
    <w:rsid w:val="00C9563F"/>
    <w:rsid w:val="00C969EA"/>
    <w:rsid w:val="00C975E2"/>
    <w:rsid w:val="00C97E41"/>
    <w:rsid w:val="00CA029E"/>
    <w:rsid w:val="00CA0B0F"/>
    <w:rsid w:val="00CA0B3D"/>
    <w:rsid w:val="00CA1C31"/>
    <w:rsid w:val="00CA230E"/>
    <w:rsid w:val="00CA2A56"/>
    <w:rsid w:val="00CA3254"/>
    <w:rsid w:val="00CA3541"/>
    <w:rsid w:val="00CA3AEB"/>
    <w:rsid w:val="00CA4329"/>
    <w:rsid w:val="00CA44B0"/>
    <w:rsid w:val="00CA4A35"/>
    <w:rsid w:val="00CA57AC"/>
    <w:rsid w:val="00CA5EC4"/>
    <w:rsid w:val="00CA601B"/>
    <w:rsid w:val="00CA6B8B"/>
    <w:rsid w:val="00CA7BA3"/>
    <w:rsid w:val="00CA7C53"/>
    <w:rsid w:val="00CB07D8"/>
    <w:rsid w:val="00CB0BA4"/>
    <w:rsid w:val="00CB1DAB"/>
    <w:rsid w:val="00CB297A"/>
    <w:rsid w:val="00CB2FE4"/>
    <w:rsid w:val="00CB31F0"/>
    <w:rsid w:val="00CB328D"/>
    <w:rsid w:val="00CB391F"/>
    <w:rsid w:val="00CB411D"/>
    <w:rsid w:val="00CB41C1"/>
    <w:rsid w:val="00CB4B57"/>
    <w:rsid w:val="00CB5038"/>
    <w:rsid w:val="00CB5532"/>
    <w:rsid w:val="00CB73FD"/>
    <w:rsid w:val="00CC1321"/>
    <w:rsid w:val="00CC141E"/>
    <w:rsid w:val="00CC1623"/>
    <w:rsid w:val="00CC21BC"/>
    <w:rsid w:val="00CC2D65"/>
    <w:rsid w:val="00CC2EA5"/>
    <w:rsid w:val="00CC3373"/>
    <w:rsid w:val="00CC37A5"/>
    <w:rsid w:val="00CC3F1C"/>
    <w:rsid w:val="00CC43BF"/>
    <w:rsid w:val="00CC4DDB"/>
    <w:rsid w:val="00CC5253"/>
    <w:rsid w:val="00CC5550"/>
    <w:rsid w:val="00CC5B80"/>
    <w:rsid w:val="00CC6BD4"/>
    <w:rsid w:val="00CC6E96"/>
    <w:rsid w:val="00CC75EA"/>
    <w:rsid w:val="00CC7605"/>
    <w:rsid w:val="00CD18BE"/>
    <w:rsid w:val="00CD1D72"/>
    <w:rsid w:val="00CD2108"/>
    <w:rsid w:val="00CD33C1"/>
    <w:rsid w:val="00CD515D"/>
    <w:rsid w:val="00CD5CB0"/>
    <w:rsid w:val="00CD5D48"/>
    <w:rsid w:val="00CD6280"/>
    <w:rsid w:val="00CD64CA"/>
    <w:rsid w:val="00CD6706"/>
    <w:rsid w:val="00CD6B0D"/>
    <w:rsid w:val="00CD6BDB"/>
    <w:rsid w:val="00CD7359"/>
    <w:rsid w:val="00CD754F"/>
    <w:rsid w:val="00CD7876"/>
    <w:rsid w:val="00CE0BBC"/>
    <w:rsid w:val="00CE0C8F"/>
    <w:rsid w:val="00CE1103"/>
    <w:rsid w:val="00CE1A3D"/>
    <w:rsid w:val="00CE29ED"/>
    <w:rsid w:val="00CE3829"/>
    <w:rsid w:val="00CE3B1E"/>
    <w:rsid w:val="00CE471D"/>
    <w:rsid w:val="00CE561A"/>
    <w:rsid w:val="00CE58FA"/>
    <w:rsid w:val="00CE5A24"/>
    <w:rsid w:val="00CE775C"/>
    <w:rsid w:val="00CE7BD6"/>
    <w:rsid w:val="00CE7F52"/>
    <w:rsid w:val="00CF014A"/>
    <w:rsid w:val="00CF090F"/>
    <w:rsid w:val="00CF0B88"/>
    <w:rsid w:val="00CF1025"/>
    <w:rsid w:val="00CF1760"/>
    <w:rsid w:val="00CF1E8C"/>
    <w:rsid w:val="00CF1EA2"/>
    <w:rsid w:val="00CF2119"/>
    <w:rsid w:val="00CF2986"/>
    <w:rsid w:val="00CF2B51"/>
    <w:rsid w:val="00CF3541"/>
    <w:rsid w:val="00CF3F08"/>
    <w:rsid w:val="00CF5154"/>
    <w:rsid w:val="00CF54DF"/>
    <w:rsid w:val="00CF5BD2"/>
    <w:rsid w:val="00CF6CED"/>
    <w:rsid w:val="00CF6F5B"/>
    <w:rsid w:val="00CF74EF"/>
    <w:rsid w:val="00D01FAE"/>
    <w:rsid w:val="00D024C9"/>
    <w:rsid w:val="00D0271B"/>
    <w:rsid w:val="00D03A00"/>
    <w:rsid w:val="00D04274"/>
    <w:rsid w:val="00D04362"/>
    <w:rsid w:val="00D04C6A"/>
    <w:rsid w:val="00D04D72"/>
    <w:rsid w:val="00D04F5C"/>
    <w:rsid w:val="00D053C3"/>
    <w:rsid w:val="00D055B1"/>
    <w:rsid w:val="00D063C4"/>
    <w:rsid w:val="00D06AF6"/>
    <w:rsid w:val="00D070C3"/>
    <w:rsid w:val="00D07ADD"/>
    <w:rsid w:val="00D07FE7"/>
    <w:rsid w:val="00D1088E"/>
    <w:rsid w:val="00D10C6B"/>
    <w:rsid w:val="00D10DC8"/>
    <w:rsid w:val="00D10F98"/>
    <w:rsid w:val="00D1132E"/>
    <w:rsid w:val="00D11CB3"/>
    <w:rsid w:val="00D12F74"/>
    <w:rsid w:val="00D12F8E"/>
    <w:rsid w:val="00D138FE"/>
    <w:rsid w:val="00D141DC"/>
    <w:rsid w:val="00D1472A"/>
    <w:rsid w:val="00D1494C"/>
    <w:rsid w:val="00D16D7B"/>
    <w:rsid w:val="00D16E77"/>
    <w:rsid w:val="00D16FBA"/>
    <w:rsid w:val="00D17933"/>
    <w:rsid w:val="00D17E26"/>
    <w:rsid w:val="00D20CA8"/>
    <w:rsid w:val="00D215ED"/>
    <w:rsid w:val="00D2204C"/>
    <w:rsid w:val="00D24FB4"/>
    <w:rsid w:val="00D259A8"/>
    <w:rsid w:val="00D26FDB"/>
    <w:rsid w:val="00D27216"/>
    <w:rsid w:val="00D2753C"/>
    <w:rsid w:val="00D27FAF"/>
    <w:rsid w:val="00D30189"/>
    <w:rsid w:val="00D310DE"/>
    <w:rsid w:val="00D323FF"/>
    <w:rsid w:val="00D327BD"/>
    <w:rsid w:val="00D32A56"/>
    <w:rsid w:val="00D33026"/>
    <w:rsid w:val="00D333AA"/>
    <w:rsid w:val="00D33758"/>
    <w:rsid w:val="00D33E49"/>
    <w:rsid w:val="00D33EF4"/>
    <w:rsid w:val="00D350C1"/>
    <w:rsid w:val="00D354D6"/>
    <w:rsid w:val="00D357CC"/>
    <w:rsid w:val="00D361A0"/>
    <w:rsid w:val="00D37B44"/>
    <w:rsid w:val="00D40060"/>
    <w:rsid w:val="00D401B5"/>
    <w:rsid w:val="00D40504"/>
    <w:rsid w:val="00D40B4C"/>
    <w:rsid w:val="00D4114F"/>
    <w:rsid w:val="00D419FA"/>
    <w:rsid w:val="00D41CCB"/>
    <w:rsid w:val="00D42B77"/>
    <w:rsid w:val="00D432FA"/>
    <w:rsid w:val="00D43CD8"/>
    <w:rsid w:val="00D4535B"/>
    <w:rsid w:val="00D459DE"/>
    <w:rsid w:val="00D46333"/>
    <w:rsid w:val="00D46334"/>
    <w:rsid w:val="00D47A54"/>
    <w:rsid w:val="00D47E70"/>
    <w:rsid w:val="00D513F8"/>
    <w:rsid w:val="00D517C5"/>
    <w:rsid w:val="00D520B7"/>
    <w:rsid w:val="00D52C85"/>
    <w:rsid w:val="00D5325A"/>
    <w:rsid w:val="00D545C8"/>
    <w:rsid w:val="00D54716"/>
    <w:rsid w:val="00D54B1B"/>
    <w:rsid w:val="00D555B3"/>
    <w:rsid w:val="00D5574A"/>
    <w:rsid w:val="00D55915"/>
    <w:rsid w:val="00D55E5A"/>
    <w:rsid w:val="00D57458"/>
    <w:rsid w:val="00D600A6"/>
    <w:rsid w:val="00D60D24"/>
    <w:rsid w:val="00D60EE3"/>
    <w:rsid w:val="00D6195F"/>
    <w:rsid w:val="00D61EEF"/>
    <w:rsid w:val="00D62229"/>
    <w:rsid w:val="00D632CB"/>
    <w:rsid w:val="00D63475"/>
    <w:rsid w:val="00D64F14"/>
    <w:rsid w:val="00D662BE"/>
    <w:rsid w:val="00D66E7E"/>
    <w:rsid w:val="00D67252"/>
    <w:rsid w:val="00D67469"/>
    <w:rsid w:val="00D67869"/>
    <w:rsid w:val="00D706D4"/>
    <w:rsid w:val="00D706F5"/>
    <w:rsid w:val="00D709F6"/>
    <w:rsid w:val="00D70A19"/>
    <w:rsid w:val="00D716F2"/>
    <w:rsid w:val="00D72434"/>
    <w:rsid w:val="00D724CE"/>
    <w:rsid w:val="00D727C2"/>
    <w:rsid w:val="00D7572C"/>
    <w:rsid w:val="00D7747C"/>
    <w:rsid w:val="00D805BD"/>
    <w:rsid w:val="00D8184C"/>
    <w:rsid w:val="00D81DD5"/>
    <w:rsid w:val="00D82364"/>
    <w:rsid w:val="00D832D7"/>
    <w:rsid w:val="00D837EA"/>
    <w:rsid w:val="00D8429C"/>
    <w:rsid w:val="00D86640"/>
    <w:rsid w:val="00D86F95"/>
    <w:rsid w:val="00D86FA9"/>
    <w:rsid w:val="00D87421"/>
    <w:rsid w:val="00D87F66"/>
    <w:rsid w:val="00D90D09"/>
    <w:rsid w:val="00D91130"/>
    <w:rsid w:val="00D93F77"/>
    <w:rsid w:val="00D94647"/>
    <w:rsid w:val="00D95A1C"/>
    <w:rsid w:val="00D95C66"/>
    <w:rsid w:val="00D96D1D"/>
    <w:rsid w:val="00D96F01"/>
    <w:rsid w:val="00D97161"/>
    <w:rsid w:val="00D973E9"/>
    <w:rsid w:val="00D9783C"/>
    <w:rsid w:val="00D97930"/>
    <w:rsid w:val="00D97DD3"/>
    <w:rsid w:val="00DA0234"/>
    <w:rsid w:val="00DA0669"/>
    <w:rsid w:val="00DA1961"/>
    <w:rsid w:val="00DA2162"/>
    <w:rsid w:val="00DA3EF1"/>
    <w:rsid w:val="00DA3F85"/>
    <w:rsid w:val="00DA4412"/>
    <w:rsid w:val="00DA49B3"/>
    <w:rsid w:val="00DA4E93"/>
    <w:rsid w:val="00DA5854"/>
    <w:rsid w:val="00DA5A8A"/>
    <w:rsid w:val="00DA5F36"/>
    <w:rsid w:val="00DA678C"/>
    <w:rsid w:val="00DA6C4D"/>
    <w:rsid w:val="00DA6E87"/>
    <w:rsid w:val="00DA73EC"/>
    <w:rsid w:val="00DB0697"/>
    <w:rsid w:val="00DB08A8"/>
    <w:rsid w:val="00DB08C9"/>
    <w:rsid w:val="00DB0B68"/>
    <w:rsid w:val="00DB1483"/>
    <w:rsid w:val="00DB194A"/>
    <w:rsid w:val="00DB2EF5"/>
    <w:rsid w:val="00DB372F"/>
    <w:rsid w:val="00DB37BC"/>
    <w:rsid w:val="00DB3EDC"/>
    <w:rsid w:val="00DB41AB"/>
    <w:rsid w:val="00DB5184"/>
    <w:rsid w:val="00DB64D9"/>
    <w:rsid w:val="00DB658C"/>
    <w:rsid w:val="00DB6B55"/>
    <w:rsid w:val="00DB6E49"/>
    <w:rsid w:val="00DB7A2A"/>
    <w:rsid w:val="00DB7C52"/>
    <w:rsid w:val="00DB7E2A"/>
    <w:rsid w:val="00DC0091"/>
    <w:rsid w:val="00DC0379"/>
    <w:rsid w:val="00DC1741"/>
    <w:rsid w:val="00DC193D"/>
    <w:rsid w:val="00DC1C47"/>
    <w:rsid w:val="00DC1F00"/>
    <w:rsid w:val="00DC1F8E"/>
    <w:rsid w:val="00DC2353"/>
    <w:rsid w:val="00DC3F9E"/>
    <w:rsid w:val="00DC419B"/>
    <w:rsid w:val="00DC4A32"/>
    <w:rsid w:val="00DC4C05"/>
    <w:rsid w:val="00DC55B1"/>
    <w:rsid w:val="00DC5D99"/>
    <w:rsid w:val="00DC669B"/>
    <w:rsid w:val="00DC7141"/>
    <w:rsid w:val="00DC78C3"/>
    <w:rsid w:val="00DC7CB9"/>
    <w:rsid w:val="00DD0C5B"/>
    <w:rsid w:val="00DD1A9F"/>
    <w:rsid w:val="00DD231D"/>
    <w:rsid w:val="00DD2652"/>
    <w:rsid w:val="00DD28C8"/>
    <w:rsid w:val="00DD34C0"/>
    <w:rsid w:val="00DD3AA0"/>
    <w:rsid w:val="00DD3C86"/>
    <w:rsid w:val="00DD69CA"/>
    <w:rsid w:val="00DD6D23"/>
    <w:rsid w:val="00DD73AF"/>
    <w:rsid w:val="00DD7915"/>
    <w:rsid w:val="00DE00E3"/>
    <w:rsid w:val="00DE065E"/>
    <w:rsid w:val="00DE080D"/>
    <w:rsid w:val="00DE1D71"/>
    <w:rsid w:val="00DE365A"/>
    <w:rsid w:val="00DE3D00"/>
    <w:rsid w:val="00DE3D71"/>
    <w:rsid w:val="00DE4391"/>
    <w:rsid w:val="00DE464D"/>
    <w:rsid w:val="00DE4CCC"/>
    <w:rsid w:val="00DE4E02"/>
    <w:rsid w:val="00DE58CD"/>
    <w:rsid w:val="00DE5DF0"/>
    <w:rsid w:val="00DE6A2D"/>
    <w:rsid w:val="00DE6B2B"/>
    <w:rsid w:val="00DE6D3E"/>
    <w:rsid w:val="00DE71A6"/>
    <w:rsid w:val="00DE7638"/>
    <w:rsid w:val="00DE7C75"/>
    <w:rsid w:val="00DE7C82"/>
    <w:rsid w:val="00DE7D6E"/>
    <w:rsid w:val="00DE7DAC"/>
    <w:rsid w:val="00DF02F8"/>
    <w:rsid w:val="00DF14DE"/>
    <w:rsid w:val="00DF178B"/>
    <w:rsid w:val="00DF319E"/>
    <w:rsid w:val="00DF37DC"/>
    <w:rsid w:val="00DF3DFB"/>
    <w:rsid w:val="00DF4AC7"/>
    <w:rsid w:val="00DF501B"/>
    <w:rsid w:val="00DF50EA"/>
    <w:rsid w:val="00DF6F9C"/>
    <w:rsid w:val="00DF76A0"/>
    <w:rsid w:val="00DF78F6"/>
    <w:rsid w:val="00DF7B1F"/>
    <w:rsid w:val="00E0050B"/>
    <w:rsid w:val="00E00B33"/>
    <w:rsid w:val="00E00EA8"/>
    <w:rsid w:val="00E012B9"/>
    <w:rsid w:val="00E01D08"/>
    <w:rsid w:val="00E02B2D"/>
    <w:rsid w:val="00E03149"/>
    <w:rsid w:val="00E03F94"/>
    <w:rsid w:val="00E05CED"/>
    <w:rsid w:val="00E05ED4"/>
    <w:rsid w:val="00E064C5"/>
    <w:rsid w:val="00E077D8"/>
    <w:rsid w:val="00E077F9"/>
    <w:rsid w:val="00E10252"/>
    <w:rsid w:val="00E10305"/>
    <w:rsid w:val="00E1126F"/>
    <w:rsid w:val="00E11659"/>
    <w:rsid w:val="00E11E56"/>
    <w:rsid w:val="00E11E60"/>
    <w:rsid w:val="00E13031"/>
    <w:rsid w:val="00E130F6"/>
    <w:rsid w:val="00E13718"/>
    <w:rsid w:val="00E14818"/>
    <w:rsid w:val="00E150C9"/>
    <w:rsid w:val="00E16381"/>
    <w:rsid w:val="00E17A1C"/>
    <w:rsid w:val="00E200E0"/>
    <w:rsid w:val="00E204D6"/>
    <w:rsid w:val="00E20D6E"/>
    <w:rsid w:val="00E21EE2"/>
    <w:rsid w:val="00E227F0"/>
    <w:rsid w:val="00E23E73"/>
    <w:rsid w:val="00E23EAE"/>
    <w:rsid w:val="00E23EB5"/>
    <w:rsid w:val="00E243FD"/>
    <w:rsid w:val="00E250F0"/>
    <w:rsid w:val="00E2571F"/>
    <w:rsid w:val="00E26937"/>
    <w:rsid w:val="00E26E6B"/>
    <w:rsid w:val="00E27CA5"/>
    <w:rsid w:val="00E303F4"/>
    <w:rsid w:val="00E30B50"/>
    <w:rsid w:val="00E31D6B"/>
    <w:rsid w:val="00E3215D"/>
    <w:rsid w:val="00E32865"/>
    <w:rsid w:val="00E32E67"/>
    <w:rsid w:val="00E342D8"/>
    <w:rsid w:val="00E346D0"/>
    <w:rsid w:val="00E349D2"/>
    <w:rsid w:val="00E37D7B"/>
    <w:rsid w:val="00E37F61"/>
    <w:rsid w:val="00E4008E"/>
    <w:rsid w:val="00E40DF9"/>
    <w:rsid w:val="00E41104"/>
    <w:rsid w:val="00E41CC2"/>
    <w:rsid w:val="00E41EB9"/>
    <w:rsid w:val="00E422DB"/>
    <w:rsid w:val="00E4358E"/>
    <w:rsid w:val="00E43A85"/>
    <w:rsid w:val="00E44377"/>
    <w:rsid w:val="00E44C47"/>
    <w:rsid w:val="00E453B6"/>
    <w:rsid w:val="00E458FC"/>
    <w:rsid w:val="00E46E58"/>
    <w:rsid w:val="00E474FC"/>
    <w:rsid w:val="00E47507"/>
    <w:rsid w:val="00E478F8"/>
    <w:rsid w:val="00E5033F"/>
    <w:rsid w:val="00E50A11"/>
    <w:rsid w:val="00E50D5B"/>
    <w:rsid w:val="00E51CCB"/>
    <w:rsid w:val="00E527F1"/>
    <w:rsid w:val="00E52DB1"/>
    <w:rsid w:val="00E53C33"/>
    <w:rsid w:val="00E54910"/>
    <w:rsid w:val="00E55DB8"/>
    <w:rsid w:val="00E56D15"/>
    <w:rsid w:val="00E613C9"/>
    <w:rsid w:val="00E6279D"/>
    <w:rsid w:val="00E62951"/>
    <w:rsid w:val="00E633EA"/>
    <w:rsid w:val="00E63E20"/>
    <w:rsid w:val="00E6435B"/>
    <w:rsid w:val="00E657B2"/>
    <w:rsid w:val="00E65F60"/>
    <w:rsid w:val="00E66239"/>
    <w:rsid w:val="00E662B6"/>
    <w:rsid w:val="00E662FF"/>
    <w:rsid w:val="00E66343"/>
    <w:rsid w:val="00E667CC"/>
    <w:rsid w:val="00E668E0"/>
    <w:rsid w:val="00E67340"/>
    <w:rsid w:val="00E67BCB"/>
    <w:rsid w:val="00E67BE3"/>
    <w:rsid w:val="00E7082B"/>
    <w:rsid w:val="00E719F7"/>
    <w:rsid w:val="00E72FF6"/>
    <w:rsid w:val="00E736E8"/>
    <w:rsid w:val="00E7392C"/>
    <w:rsid w:val="00E73E1F"/>
    <w:rsid w:val="00E73E86"/>
    <w:rsid w:val="00E74831"/>
    <w:rsid w:val="00E74AE0"/>
    <w:rsid w:val="00E765AF"/>
    <w:rsid w:val="00E76A06"/>
    <w:rsid w:val="00E805DC"/>
    <w:rsid w:val="00E80B34"/>
    <w:rsid w:val="00E80DAD"/>
    <w:rsid w:val="00E81202"/>
    <w:rsid w:val="00E81C82"/>
    <w:rsid w:val="00E81CDB"/>
    <w:rsid w:val="00E83163"/>
    <w:rsid w:val="00E83C88"/>
    <w:rsid w:val="00E83F1E"/>
    <w:rsid w:val="00E844B5"/>
    <w:rsid w:val="00E8478A"/>
    <w:rsid w:val="00E85566"/>
    <w:rsid w:val="00E85D80"/>
    <w:rsid w:val="00E86DDB"/>
    <w:rsid w:val="00E87871"/>
    <w:rsid w:val="00E87C9A"/>
    <w:rsid w:val="00E907AE"/>
    <w:rsid w:val="00E910BB"/>
    <w:rsid w:val="00E91937"/>
    <w:rsid w:val="00E93125"/>
    <w:rsid w:val="00E931C8"/>
    <w:rsid w:val="00E933B7"/>
    <w:rsid w:val="00E935AE"/>
    <w:rsid w:val="00E93A5A"/>
    <w:rsid w:val="00E93D45"/>
    <w:rsid w:val="00E94001"/>
    <w:rsid w:val="00E945DC"/>
    <w:rsid w:val="00E95512"/>
    <w:rsid w:val="00E95943"/>
    <w:rsid w:val="00E96DA2"/>
    <w:rsid w:val="00E972E8"/>
    <w:rsid w:val="00E97348"/>
    <w:rsid w:val="00E97E6D"/>
    <w:rsid w:val="00EA1363"/>
    <w:rsid w:val="00EA17CA"/>
    <w:rsid w:val="00EA185D"/>
    <w:rsid w:val="00EA1CC2"/>
    <w:rsid w:val="00EA26DB"/>
    <w:rsid w:val="00EA4447"/>
    <w:rsid w:val="00EA4E12"/>
    <w:rsid w:val="00EA5789"/>
    <w:rsid w:val="00EA59DB"/>
    <w:rsid w:val="00EA630C"/>
    <w:rsid w:val="00EA71AF"/>
    <w:rsid w:val="00EA792A"/>
    <w:rsid w:val="00EB09BC"/>
    <w:rsid w:val="00EB1EFD"/>
    <w:rsid w:val="00EB370B"/>
    <w:rsid w:val="00EB3924"/>
    <w:rsid w:val="00EB3B0D"/>
    <w:rsid w:val="00EB40C8"/>
    <w:rsid w:val="00EB451A"/>
    <w:rsid w:val="00EB5F2C"/>
    <w:rsid w:val="00EB662E"/>
    <w:rsid w:val="00EB6CE5"/>
    <w:rsid w:val="00EC0159"/>
    <w:rsid w:val="00EC03A3"/>
    <w:rsid w:val="00EC0AC0"/>
    <w:rsid w:val="00EC1908"/>
    <w:rsid w:val="00EC2C21"/>
    <w:rsid w:val="00EC4289"/>
    <w:rsid w:val="00EC4483"/>
    <w:rsid w:val="00EC654A"/>
    <w:rsid w:val="00EC7601"/>
    <w:rsid w:val="00EC77C0"/>
    <w:rsid w:val="00ED04B4"/>
    <w:rsid w:val="00ED0EF0"/>
    <w:rsid w:val="00ED100A"/>
    <w:rsid w:val="00ED1E47"/>
    <w:rsid w:val="00ED1F52"/>
    <w:rsid w:val="00ED2054"/>
    <w:rsid w:val="00ED21CF"/>
    <w:rsid w:val="00ED2E2F"/>
    <w:rsid w:val="00ED344D"/>
    <w:rsid w:val="00ED424C"/>
    <w:rsid w:val="00ED4573"/>
    <w:rsid w:val="00ED53D4"/>
    <w:rsid w:val="00ED6686"/>
    <w:rsid w:val="00EE039E"/>
    <w:rsid w:val="00EE1D5F"/>
    <w:rsid w:val="00EE2EC0"/>
    <w:rsid w:val="00EE3D5B"/>
    <w:rsid w:val="00EE4489"/>
    <w:rsid w:val="00EE4552"/>
    <w:rsid w:val="00EE497E"/>
    <w:rsid w:val="00EE6F48"/>
    <w:rsid w:val="00EE72D8"/>
    <w:rsid w:val="00EF0127"/>
    <w:rsid w:val="00EF1131"/>
    <w:rsid w:val="00EF13BE"/>
    <w:rsid w:val="00EF1898"/>
    <w:rsid w:val="00EF2B4C"/>
    <w:rsid w:val="00EF3570"/>
    <w:rsid w:val="00EF3A43"/>
    <w:rsid w:val="00EF3F88"/>
    <w:rsid w:val="00EF4396"/>
    <w:rsid w:val="00EF4536"/>
    <w:rsid w:val="00EF4AFD"/>
    <w:rsid w:val="00EF4C16"/>
    <w:rsid w:val="00EF59FB"/>
    <w:rsid w:val="00EF60BC"/>
    <w:rsid w:val="00EF661F"/>
    <w:rsid w:val="00EF75F7"/>
    <w:rsid w:val="00EF7D68"/>
    <w:rsid w:val="00F001DD"/>
    <w:rsid w:val="00F0034E"/>
    <w:rsid w:val="00F00BEA"/>
    <w:rsid w:val="00F00FAC"/>
    <w:rsid w:val="00F0189C"/>
    <w:rsid w:val="00F018A7"/>
    <w:rsid w:val="00F02A0A"/>
    <w:rsid w:val="00F03617"/>
    <w:rsid w:val="00F036C4"/>
    <w:rsid w:val="00F03D93"/>
    <w:rsid w:val="00F05109"/>
    <w:rsid w:val="00F05EAA"/>
    <w:rsid w:val="00F05ECA"/>
    <w:rsid w:val="00F0665D"/>
    <w:rsid w:val="00F072AC"/>
    <w:rsid w:val="00F072ED"/>
    <w:rsid w:val="00F075B6"/>
    <w:rsid w:val="00F077DC"/>
    <w:rsid w:val="00F079F6"/>
    <w:rsid w:val="00F07BA4"/>
    <w:rsid w:val="00F07D0F"/>
    <w:rsid w:val="00F1083B"/>
    <w:rsid w:val="00F11114"/>
    <w:rsid w:val="00F11AB0"/>
    <w:rsid w:val="00F11C2E"/>
    <w:rsid w:val="00F134BE"/>
    <w:rsid w:val="00F13D27"/>
    <w:rsid w:val="00F142B1"/>
    <w:rsid w:val="00F146B3"/>
    <w:rsid w:val="00F14998"/>
    <w:rsid w:val="00F14EF0"/>
    <w:rsid w:val="00F15008"/>
    <w:rsid w:val="00F15512"/>
    <w:rsid w:val="00F15E4E"/>
    <w:rsid w:val="00F16653"/>
    <w:rsid w:val="00F16696"/>
    <w:rsid w:val="00F16E2F"/>
    <w:rsid w:val="00F17187"/>
    <w:rsid w:val="00F17D79"/>
    <w:rsid w:val="00F20214"/>
    <w:rsid w:val="00F21208"/>
    <w:rsid w:val="00F21336"/>
    <w:rsid w:val="00F213DB"/>
    <w:rsid w:val="00F217A5"/>
    <w:rsid w:val="00F21DAA"/>
    <w:rsid w:val="00F22263"/>
    <w:rsid w:val="00F22DB9"/>
    <w:rsid w:val="00F230EA"/>
    <w:rsid w:val="00F233F0"/>
    <w:rsid w:val="00F27391"/>
    <w:rsid w:val="00F273F5"/>
    <w:rsid w:val="00F2742D"/>
    <w:rsid w:val="00F30DB7"/>
    <w:rsid w:val="00F312A8"/>
    <w:rsid w:val="00F3150B"/>
    <w:rsid w:val="00F316A5"/>
    <w:rsid w:val="00F31855"/>
    <w:rsid w:val="00F32256"/>
    <w:rsid w:val="00F333BB"/>
    <w:rsid w:val="00F33942"/>
    <w:rsid w:val="00F33C0B"/>
    <w:rsid w:val="00F33C40"/>
    <w:rsid w:val="00F33DBB"/>
    <w:rsid w:val="00F33FD9"/>
    <w:rsid w:val="00F34167"/>
    <w:rsid w:val="00F34496"/>
    <w:rsid w:val="00F3494A"/>
    <w:rsid w:val="00F35015"/>
    <w:rsid w:val="00F35CD2"/>
    <w:rsid w:val="00F36395"/>
    <w:rsid w:val="00F37022"/>
    <w:rsid w:val="00F3732E"/>
    <w:rsid w:val="00F40469"/>
    <w:rsid w:val="00F40529"/>
    <w:rsid w:val="00F416C6"/>
    <w:rsid w:val="00F41C09"/>
    <w:rsid w:val="00F41E0B"/>
    <w:rsid w:val="00F42F23"/>
    <w:rsid w:val="00F42F32"/>
    <w:rsid w:val="00F445F7"/>
    <w:rsid w:val="00F44941"/>
    <w:rsid w:val="00F44C47"/>
    <w:rsid w:val="00F44C6C"/>
    <w:rsid w:val="00F44E58"/>
    <w:rsid w:val="00F4520D"/>
    <w:rsid w:val="00F452D2"/>
    <w:rsid w:val="00F45BB2"/>
    <w:rsid w:val="00F474F2"/>
    <w:rsid w:val="00F516B5"/>
    <w:rsid w:val="00F52228"/>
    <w:rsid w:val="00F5279E"/>
    <w:rsid w:val="00F54FC0"/>
    <w:rsid w:val="00F553C4"/>
    <w:rsid w:val="00F553DF"/>
    <w:rsid w:val="00F56251"/>
    <w:rsid w:val="00F5692F"/>
    <w:rsid w:val="00F57EFB"/>
    <w:rsid w:val="00F61CA9"/>
    <w:rsid w:val="00F62B95"/>
    <w:rsid w:val="00F62D99"/>
    <w:rsid w:val="00F64812"/>
    <w:rsid w:val="00F6553A"/>
    <w:rsid w:val="00F67A2A"/>
    <w:rsid w:val="00F70CF6"/>
    <w:rsid w:val="00F70EA5"/>
    <w:rsid w:val="00F711FE"/>
    <w:rsid w:val="00F713AD"/>
    <w:rsid w:val="00F72B73"/>
    <w:rsid w:val="00F7310E"/>
    <w:rsid w:val="00F73284"/>
    <w:rsid w:val="00F73682"/>
    <w:rsid w:val="00F74194"/>
    <w:rsid w:val="00F74288"/>
    <w:rsid w:val="00F74A0F"/>
    <w:rsid w:val="00F75358"/>
    <w:rsid w:val="00F7558B"/>
    <w:rsid w:val="00F75966"/>
    <w:rsid w:val="00F7669F"/>
    <w:rsid w:val="00F7678D"/>
    <w:rsid w:val="00F76B90"/>
    <w:rsid w:val="00F77111"/>
    <w:rsid w:val="00F7771E"/>
    <w:rsid w:val="00F7792A"/>
    <w:rsid w:val="00F77BF8"/>
    <w:rsid w:val="00F80475"/>
    <w:rsid w:val="00F817FF"/>
    <w:rsid w:val="00F8359B"/>
    <w:rsid w:val="00F83DAB"/>
    <w:rsid w:val="00F84C04"/>
    <w:rsid w:val="00F84EF5"/>
    <w:rsid w:val="00F85323"/>
    <w:rsid w:val="00F85736"/>
    <w:rsid w:val="00F85F08"/>
    <w:rsid w:val="00F861B8"/>
    <w:rsid w:val="00F863CF"/>
    <w:rsid w:val="00F87545"/>
    <w:rsid w:val="00F87D7F"/>
    <w:rsid w:val="00F90743"/>
    <w:rsid w:val="00F91158"/>
    <w:rsid w:val="00F91436"/>
    <w:rsid w:val="00F918E3"/>
    <w:rsid w:val="00F92798"/>
    <w:rsid w:val="00F938EA"/>
    <w:rsid w:val="00F93B95"/>
    <w:rsid w:val="00F93E49"/>
    <w:rsid w:val="00F95113"/>
    <w:rsid w:val="00F9529C"/>
    <w:rsid w:val="00F9545E"/>
    <w:rsid w:val="00F95732"/>
    <w:rsid w:val="00F95840"/>
    <w:rsid w:val="00F96B19"/>
    <w:rsid w:val="00F96C08"/>
    <w:rsid w:val="00F96EAC"/>
    <w:rsid w:val="00F97990"/>
    <w:rsid w:val="00F97E35"/>
    <w:rsid w:val="00FA02BB"/>
    <w:rsid w:val="00FA2370"/>
    <w:rsid w:val="00FA2A57"/>
    <w:rsid w:val="00FA2AF4"/>
    <w:rsid w:val="00FA2FA8"/>
    <w:rsid w:val="00FA34E5"/>
    <w:rsid w:val="00FA41A4"/>
    <w:rsid w:val="00FA4887"/>
    <w:rsid w:val="00FA4B30"/>
    <w:rsid w:val="00FA57B3"/>
    <w:rsid w:val="00FA6973"/>
    <w:rsid w:val="00FA6A6C"/>
    <w:rsid w:val="00FA7A6C"/>
    <w:rsid w:val="00FA7D0E"/>
    <w:rsid w:val="00FB19A3"/>
    <w:rsid w:val="00FB2188"/>
    <w:rsid w:val="00FB259E"/>
    <w:rsid w:val="00FB25C1"/>
    <w:rsid w:val="00FB3785"/>
    <w:rsid w:val="00FB56E0"/>
    <w:rsid w:val="00FB6702"/>
    <w:rsid w:val="00FB6778"/>
    <w:rsid w:val="00FC15FE"/>
    <w:rsid w:val="00FC1806"/>
    <w:rsid w:val="00FC1FB7"/>
    <w:rsid w:val="00FC2866"/>
    <w:rsid w:val="00FC3060"/>
    <w:rsid w:val="00FC323D"/>
    <w:rsid w:val="00FC36BC"/>
    <w:rsid w:val="00FC3C7C"/>
    <w:rsid w:val="00FC3EC1"/>
    <w:rsid w:val="00FC410F"/>
    <w:rsid w:val="00FC448D"/>
    <w:rsid w:val="00FC484B"/>
    <w:rsid w:val="00FC5179"/>
    <w:rsid w:val="00FC559A"/>
    <w:rsid w:val="00FC624E"/>
    <w:rsid w:val="00FC6351"/>
    <w:rsid w:val="00FC79AE"/>
    <w:rsid w:val="00FD106D"/>
    <w:rsid w:val="00FD1305"/>
    <w:rsid w:val="00FD1AF2"/>
    <w:rsid w:val="00FD20E7"/>
    <w:rsid w:val="00FD2746"/>
    <w:rsid w:val="00FD2AA9"/>
    <w:rsid w:val="00FD2E92"/>
    <w:rsid w:val="00FD300D"/>
    <w:rsid w:val="00FD3324"/>
    <w:rsid w:val="00FD6238"/>
    <w:rsid w:val="00FD633A"/>
    <w:rsid w:val="00FD64C3"/>
    <w:rsid w:val="00FD64CC"/>
    <w:rsid w:val="00FD682D"/>
    <w:rsid w:val="00FD78AE"/>
    <w:rsid w:val="00FE02C8"/>
    <w:rsid w:val="00FE0351"/>
    <w:rsid w:val="00FE04BC"/>
    <w:rsid w:val="00FE04F4"/>
    <w:rsid w:val="00FE0583"/>
    <w:rsid w:val="00FE06AC"/>
    <w:rsid w:val="00FE1D00"/>
    <w:rsid w:val="00FE297C"/>
    <w:rsid w:val="00FE2EC3"/>
    <w:rsid w:val="00FE36E0"/>
    <w:rsid w:val="00FE42FA"/>
    <w:rsid w:val="00FE4D4E"/>
    <w:rsid w:val="00FE4DFD"/>
    <w:rsid w:val="00FE514D"/>
    <w:rsid w:val="00FE5152"/>
    <w:rsid w:val="00FE5639"/>
    <w:rsid w:val="00FE5D77"/>
    <w:rsid w:val="00FE6050"/>
    <w:rsid w:val="00FE60CE"/>
    <w:rsid w:val="00FE6840"/>
    <w:rsid w:val="00FE7C6B"/>
    <w:rsid w:val="00FF0526"/>
    <w:rsid w:val="00FF0B10"/>
    <w:rsid w:val="00FF0B8B"/>
    <w:rsid w:val="00FF0D4F"/>
    <w:rsid w:val="00FF1F8D"/>
    <w:rsid w:val="00FF22D6"/>
    <w:rsid w:val="00FF29FD"/>
    <w:rsid w:val="00FF32A7"/>
    <w:rsid w:val="00FF3C3A"/>
    <w:rsid w:val="00FF4441"/>
    <w:rsid w:val="00FF4A52"/>
    <w:rsid w:val="00FF4B89"/>
    <w:rsid w:val="00FF5556"/>
    <w:rsid w:val="00FF5BF9"/>
    <w:rsid w:val="00FF5E6A"/>
    <w:rsid w:val="00FF6336"/>
    <w:rsid w:val="00FF66D6"/>
    <w:rsid w:val="00FF6CBF"/>
    <w:rsid w:val="00FF6D62"/>
    <w:rsid w:val="00FF710F"/>
    <w:rsid w:val="00FF7950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36D91-B618-45A0-B867-DD4F213E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B1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194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aliases w:val="附錄"/>
    <w:basedOn w:val="a"/>
    <w:next w:val="a"/>
    <w:link w:val="40"/>
    <w:uiPriority w:val="9"/>
    <w:unhideWhenUsed/>
    <w:qFormat/>
    <w:rsid w:val="00C80D0A"/>
    <w:pPr>
      <w:keepNext/>
      <w:spacing w:line="720" w:lineRule="auto"/>
      <w:jc w:val="center"/>
      <w:outlineLvl w:val="3"/>
    </w:pPr>
    <w:rPr>
      <w:rFonts w:ascii="Cambria" w:hAnsi="Cambria"/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133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1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133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aliases w:val="卑南壹,List Paragraph,詳細說明"/>
    <w:basedOn w:val="a"/>
    <w:link w:val="a8"/>
    <w:uiPriority w:val="34"/>
    <w:qFormat/>
    <w:rsid w:val="00293CAA"/>
    <w:pPr>
      <w:ind w:leftChars="200" w:left="480"/>
    </w:pPr>
  </w:style>
  <w:style w:type="table" w:styleId="a9">
    <w:name w:val="Table Grid"/>
    <w:basedOn w:val="a1"/>
    <w:uiPriority w:val="59"/>
    <w:rsid w:val="00B7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5325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6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A630C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格格線1"/>
    <w:basedOn w:val="a1"/>
    <w:next w:val="a9"/>
    <w:uiPriority w:val="59"/>
    <w:rsid w:val="00BA0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CA4329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CA4329"/>
    <w:rPr>
      <w:rFonts w:ascii="Times New Roman" w:eastAsia="新細明體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A4329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D3C5B"/>
    <w:pPr>
      <w:snapToGrid w:val="0"/>
    </w:pPr>
  </w:style>
  <w:style w:type="character" w:customStyle="1" w:styleId="af1">
    <w:name w:val="章節附註文字 字元"/>
    <w:basedOn w:val="a0"/>
    <w:link w:val="af0"/>
    <w:uiPriority w:val="99"/>
    <w:semiHidden/>
    <w:rsid w:val="009D3C5B"/>
    <w:rPr>
      <w:rFonts w:ascii="Times New Roman" w:eastAsia="新細明體" w:hAnsi="Times New Roman" w:cs="Times New Roman"/>
      <w:szCs w:val="24"/>
    </w:rPr>
  </w:style>
  <w:style w:type="character" w:styleId="af2">
    <w:name w:val="endnote reference"/>
    <w:basedOn w:val="a0"/>
    <w:uiPriority w:val="99"/>
    <w:semiHidden/>
    <w:unhideWhenUsed/>
    <w:rsid w:val="009D3C5B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4157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3">
    <w:name w:val="annotation reference"/>
    <w:basedOn w:val="a0"/>
    <w:uiPriority w:val="99"/>
    <w:semiHidden/>
    <w:unhideWhenUsed/>
    <w:rsid w:val="00ED1E4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D1E47"/>
  </w:style>
  <w:style w:type="character" w:customStyle="1" w:styleId="af5">
    <w:name w:val="註解文字 字元"/>
    <w:basedOn w:val="a0"/>
    <w:link w:val="af4"/>
    <w:uiPriority w:val="99"/>
    <w:semiHidden/>
    <w:rsid w:val="00ED1E47"/>
    <w:rPr>
      <w:rFonts w:ascii="Times New Roman" w:eastAsia="新細明體" w:hAnsi="Times New Roman" w:cs="Times New Roman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D1E47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ED1E47"/>
    <w:rPr>
      <w:rFonts w:ascii="Times New Roman" w:eastAsia="新細明體" w:hAnsi="Times New Roman" w:cs="Times New Roman"/>
      <w:b/>
      <w:bCs/>
      <w:szCs w:val="24"/>
    </w:rPr>
  </w:style>
  <w:style w:type="character" w:customStyle="1" w:styleId="a8">
    <w:name w:val="清單段落 字元"/>
    <w:aliases w:val="卑南壹 字元,List Paragraph 字元,詳細說明 字元"/>
    <w:link w:val="a7"/>
    <w:uiPriority w:val="34"/>
    <w:rsid w:val="00526F05"/>
    <w:rPr>
      <w:rFonts w:ascii="Times New Roman" w:eastAsia="新細明體" w:hAnsi="Times New Roman" w:cs="Times New Roman"/>
      <w:szCs w:val="24"/>
    </w:rPr>
  </w:style>
  <w:style w:type="character" w:customStyle="1" w:styleId="40">
    <w:name w:val="標題 4 字元"/>
    <w:aliases w:val="附錄 字元"/>
    <w:basedOn w:val="a0"/>
    <w:link w:val="4"/>
    <w:uiPriority w:val="9"/>
    <w:rsid w:val="00C80D0A"/>
    <w:rPr>
      <w:rFonts w:ascii="Cambria" w:eastAsia="新細明體" w:hAnsi="Cambria" w:cs="Times New Roman"/>
      <w:b/>
      <w:szCs w:val="36"/>
    </w:rPr>
  </w:style>
  <w:style w:type="character" w:customStyle="1" w:styleId="10">
    <w:name w:val="標題 1 字元"/>
    <w:basedOn w:val="a0"/>
    <w:link w:val="1"/>
    <w:uiPriority w:val="9"/>
    <w:rsid w:val="00DB194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8">
    <w:name w:val="Emphasis"/>
    <w:basedOn w:val="a0"/>
    <w:uiPriority w:val="20"/>
    <w:qFormat/>
    <w:rsid w:val="00A979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6691@mohw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s6691@mohw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5538-9613-4DC4-8B59-7B68BDA9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6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保護服務司郭仲珈</dc:creator>
  <cp:lastModifiedBy>保護服務司王悅容</cp:lastModifiedBy>
  <cp:revision>77</cp:revision>
  <cp:lastPrinted>2020-11-27T03:40:00Z</cp:lastPrinted>
  <dcterms:created xsi:type="dcterms:W3CDTF">2020-11-18T08:52:00Z</dcterms:created>
  <dcterms:modified xsi:type="dcterms:W3CDTF">2020-11-30T00:24:00Z</dcterms:modified>
</cp:coreProperties>
</file>